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9C1" w:rsidRDefault="00DB49C1" w:rsidP="00DB49C1">
      <w:pPr>
        <w:spacing w:before="141" w:line="219" w:lineRule="auto"/>
        <w:ind w:left="2840"/>
        <w:rPr>
          <w:rFonts w:ascii="新宋体" w:eastAsia="新宋体" w:hAnsi="新宋体" w:cs="新宋体"/>
          <w:sz w:val="36"/>
          <w:szCs w:val="36"/>
        </w:rPr>
      </w:pPr>
      <w:r>
        <w:rPr>
          <w:rFonts w:ascii="新宋体" w:eastAsia="新宋体" w:hAnsi="新宋体" w:cs="新宋体"/>
          <w:spacing w:val="-2"/>
          <w:sz w:val="36"/>
          <w:szCs w:val="36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课程思政</w:t>
      </w:r>
      <w:r>
        <w:rPr>
          <w:rFonts w:ascii="新宋体" w:eastAsia="新宋体" w:hAnsi="新宋体" w:cs="新宋体" w:hint="eastAsia"/>
          <w:spacing w:val="-2"/>
          <w:sz w:val="36"/>
          <w:szCs w:val="36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教学案例</w:t>
      </w:r>
    </w:p>
    <w:p w:rsidR="00DB49C1" w:rsidRDefault="00DB49C1" w:rsidP="00DB49C1">
      <w:pPr>
        <w:spacing w:line="63" w:lineRule="exact"/>
      </w:pPr>
    </w:p>
    <w:tbl>
      <w:tblPr>
        <w:tblStyle w:val="TableNormal"/>
        <w:tblW w:w="8548" w:type="dxa"/>
        <w:tblInd w:w="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42"/>
        <w:gridCol w:w="2358"/>
        <w:gridCol w:w="449"/>
        <w:gridCol w:w="825"/>
        <w:gridCol w:w="1574"/>
        <w:gridCol w:w="1900"/>
      </w:tblGrid>
      <w:tr w:rsidR="00DB49C1" w:rsidTr="00160735">
        <w:trPr>
          <w:trHeight w:val="634"/>
        </w:trPr>
        <w:tc>
          <w:tcPr>
            <w:tcW w:w="8548" w:type="dxa"/>
            <w:gridSpan w:val="6"/>
            <w:tcBorders>
              <w:left w:val="single" w:sz="6" w:space="0" w:color="000000"/>
            </w:tcBorders>
            <w:shd w:val="clear" w:color="auto" w:fill="CCCCCC"/>
          </w:tcPr>
          <w:p w:rsidR="00DB49C1" w:rsidRDefault="00DB49C1" w:rsidP="00E12079">
            <w:pPr>
              <w:spacing w:before="175" w:line="220" w:lineRule="auto"/>
              <w:ind w:left="3437"/>
              <w:rPr>
                <w:rFonts w:eastAsia="新宋体"/>
                <w:sz w:val="28"/>
                <w:szCs w:val="28"/>
              </w:rPr>
            </w:pPr>
            <w:r>
              <w:rPr>
                <w:rFonts w:eastAsia="新宋体"/>
                <w:spacing w:val="-4"/>
                <w:sz w:val="28"/>
                <w:szCs w:val="28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一</w:t>
            </w:r>
            <w:r>
              <w:rPr>
                <w:rFonts w:eastAsia="新宋体"/>
                <w:spacing w:val="-2"/>
                <w:sz w:val="28"/>
                <w:szCs w:val="28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、课程概况</w:t>
            </w:r>
          </w:p>
        </w:tc>
      </w:tr>
      <w:tr w:rsidR="00DB49C1" w:rsidTr="00160735">
        <w:trPr>
          <w:trHeight w:val="681"/>
        </w:trPr>
        <w:tc>
          <w:tcPr>
            <w:tcW w:w="1442" w:type="dxa"/>
            <w:tcBorders>
              <w:left w:val="single" w:sz="6" w:space="0" w:color="000000"/>
              <w:right w:val="single" w:sz="8" w:space="0" w:color="000000"/>
            </w:tcBorders>
          </w:tcPr>
          <w:p w:rsidR="00DB49C1" w:rsidRDefault="00DB49C1" w:rsidP="00E12079">
            <w:pPr>
              <w:spacing w:before="220" w:line="220" w:lineRule="auto"/>
              <w:ind w:left="232"/>
              <w:rPr>
                <w:rFonts w:eastAsia="新宋体"/>
                <w:sz w:val="24"/>
                <w:szCs w:val="24"/>
              </w:rPr>
            </w:pPr>
            <w:r>
              <w:rPr>
                <w:rFonts w:eastAsia="新宋体"/>
                <w:spacing w:val="-2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课程名称</w:t>
            </w:r>
          </w:p>
        </w:tc>
        <w:tc>
          <w:tcPr>
            <w:tcW w:w="2358" w:type="dxa"/>
            <w:tcBorders>
              <w:left w:val="single" w:sz="8" w:space="0" w:color="000000"/>
              <w:right w:val="single" w:sz="8" w:space="0" w:color="000000"/>
            </w:tcBorders>
          </w:tcPr>
          <w:p w:rsidR="00DB49C1" w:rsidRPr="00DB49C1" w:rsidRDefault="00DB49C1" w:rsidP="00E12079">
            <w:pPr>
              <w:spacing w:before="220" w:line="220" w:lineRule="auto"/>
              <w:ind w:left="691"/>
              <w:rPr>
                <w:sz w:val="21"/>
                <w:szCs w:val="21"/>
              </w:rPr>
            </w:pPr>
            <w:r w:rsidRPr="00DB49C1">
              <w:rPr>
                <w:sz w:val="21"/>
                <w:szCs w:val="21"/>
              </w:rPr>
              <w:t>计算机网络</w:t>
            </w:r>
          </w:p>
        </w:tc>
        <w:tc>
          <w:tcPr>
            <w:tcW w:w="127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DB49C1" w:rsidRDefault="00DB49C1" w:rsidP="00E12079">
            <w:pPr>
              <w:spacing w:before="220" w:line="220" w:lineRule="auto"/>
              <w:ind w:left="157"/>
              <w:rPr>
                <w:rFonts w:eastAsia="新宋体"/>
                <w:sz w:val="24"/>
                <w:szCs w:val="24"/>
              </w:rPr>
            </w:pPr>
            <w:r>
              <w:rPr>
                <w:rFonts w:eastAsia="新宋体"/>
                <w:spacing w:val="-4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所</w:t>
            </w:r>
            <w:r>
              <w:rPr>
                <w:rFonts w:eastAsia="新宋体"/>
                <w:spacing w:val="-3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属学院</w:t>
            </w:r>
          </w:p>
        </w:tc>
        <w:tc>
          <w:tcPr>
            <w:tcW w:w="3474" w:type="dxa"/>
            <w:gridSpan w:val="2"/>
            <w:tcBorders>
              <w:left w:val="single" w:sz="8" w:space="0" w:color="000000"/>
            </w:tcBorders>
          </w:tcPr>
          <w:p w:rsidR="00DB49C1" w:rsidRPr="00DB49C1" w:rsidRDefault="00DB49C1" w:rsidP="00E12079">
            <w:pPr>
              <w:spacing w:before="220" w:line="220" w:lineRule="auto"/>
              <w:ind w:left="661"/>
              <w:rPr>
                <w:rFonts w:eastAsia="新宋体"/>
                <w:sz w:val="21"/>
                <w:szCs w:val="21"/>
              </w:rPr>
            </w:pPr>
            <w:r w:rsidRPr="00DB49C1">
              <w:rPr>
                <w:rFonts w:eastAsia="新宋体"/>
                <w:sz w:val="21"/>
                <w:szCs w:val="21"/>
              </w:rPr>
              <w:t>信息与工程学院</w:t>
            </w:r>
          </w:p>
        </w:tc>
      </w:tr>
      <w:tr w:rsidR="00DB49C1" w:rsidTr="00160735">
        <w:trPr>
          <w:trHeight w:val="807"/>
        </w:trPr>
        <w:tc>
          <w:tcPr>
            <w:tcW w:w="1442" w:type="dxa"/>
            <w:tcBorders>
              <w:left w:val="single" w:sz="6" w:space="0" w:color="000000"/>
              <w:right w:val="single" w:sz="8" w:space="0" w:color="000000"/>
            </w:tcBorders>
          </w:tcPr>
          <w:p w:rsidR="00DB49C1" w:rsidRPr="00DB49C1" w:rsidRDefault="00DB49C1" w:rsidP="00DB49C1">
            <w:pPr>
              <w:spacing w:before="220" w:line="220" w:lineRule="auto"/>
              <w:ind w:left="232"/>
              <w:rPr>
                <w:rFonts w:eastAsia="新宋体"/>
                <w:spacing w:val="-2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</w:pPr>
            <w:r>
              <w:rPr>
                <w:rFonts w:eastAsia="新宋体"/>
                <w:spacing w:val="-2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授课章节</w:t>
            </w:r>
          </w:p>
        </w:tc>
        <w:tc>
          <w:tcPr>
            <w:tcW w:w="2358" w:type="dxa"/>
            <w:tcBorders>
              <w:left w:val="single" w:sz="8" w:space="0" w:color="000000"/>
              <w:right w:val="single" w:sz="8" w:space="0" w:color="000000"/>
            </w:tcBorders>
          </w:tcPr>
          <w:p w:rsidR="00DB49C1" w:rsidRDefault="00DB49C1" w:rsidP="00DB49C1">
            <w:pPr>
              <w:spacing w:line="220" w:lineRule="auto"/>
              <w:jc w:val="center"/>
              <w:rPr>
                <w:sz w:val="21"/>
                <w:szCs w:val="21"/>
              </w:rPr>
            </w:pPr>
            <w:r w:rsidRPr="00DB49C1">
              <w:rPr>
                <w:sz w:val="21"/>
                <w:szCs w:val="21"/>
              </w:rPr>
              <w:t>第</w:t>
            </w:r>
            <w:r w:rsidRPr="00DB49C1">
              <w:rPr>
                <w:rFonts w:hint="eastAsia"/>
                <w:sz w:val="21"/>
                <w:szCs w:val="21"/>
              </w:rPr>
              <w:t>三</w:t>
            </w:r>
            <w:r w:rsidRPr="00DB49C1">
              <w:rPr>
                <w:sz w:val="21"/>
                <w:szCs w:val="21"/>
              </w:rPr>
              <w:t>章第</w:t>
            </w:r>
            <w:r w:rsidRPr="00DB49C1">
              <w:rPr>
                <w:sz w:val="21"/>
                <w:szCs w:val="21"/>
              </w:rPr>
              <w:t>3.1.5</w:t>
            </w:r>
            <w:r w:rsidRPr="00DB49C1">
              <w:rPr>
                <w:sz w:val="21"/>
                <w:szCs w:val="21"/>
              </w:rPr>
              <w:t>节</w:t>
            </w:r>
          </w:p>
          <w:p w:rsidR="00DB49C1" w:rsidRPr="00DB49C1" w:rsidRDefault="00DB49C1" w:rsidP="00DB49C1">
            <w:pPr>
              <w:spacing w:line="220" w:lineRule="auto"/>
              <w:jc w:val="center"/>
              <w:rPr>
                <w:rFonts w:eastAsia="新宋体"/>
                <w:sz w:val="21"/>
                <w:szCs w:val="21"/>
              </w:rPr>
            </w:pPr>
            <w:r w:rsidRPr="00DB49C1">
              <w:rPr>
                <w:rFonts w:hint="eastAsia"/>
                <w:sz w:val="21"/>
                <w:szCs w:val="21"/>
              </w:rPr>
              <w:t>可靠</w:t>
            </w:r>
            <w:r w:rsidRPr="00DB49C1">
              <w:rPr>
                <w:sz w:val="21"/>
                <w:szCs w:val="21"/>
              </w:rPr>
              <w:t>传输</w:t>
            </w:r>
          </w:p>
        </w:tc>
        <w:tc>
          <w:tcPr>
            <w:tcW w:w="127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DB49C1" w:rsidRPr="00DB49C1" w:rsidRDefault="00DB49C1" w:rsidP="00DB49C1">
            <w:pPr>
              <w:spacing w:before="220" w:line="220" w:lineRule="auto"/>
              <w:ind w:left="232"/>
              <w:rPr>
                <w:rFonts w:eastAsia="新宋体"/>
                <w:spacing w:val="-2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</w:pPr>
            <w:r w:rsidRPr="00DB49C1">
              <w:rPr>
                <w:rFonts w:eastAsia="新宋体"/>
                <w:spacing w:val="-2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授</w:t>
            </w:r>
            <w:r>
              <w:rPr>
                <w:rFonts w:eastAsia="新宋体"/>
                <w:spacing w:val="-2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课人</w:t>
            </w:r>
          </w:p>
        </w:tc>
        <w:tc>
          <w:tcPr>
            <w:tcW w:w="3474" w:type="dxa"/>
            <w:gridSpan w:val="2"/>
            <w:tcBorders>
              <w:left w:val="single" w:sz="8" w:space="0" w:color="000000"/>
            </w:tcBorders>
          </w:tcPr>
          <w:p w:rsidR="00DB49C1" w:rsidRPr="00DB49C1" w:rsidRDefault="00DB49C1" w:rsidP="00DB49C1">
            <w:pPr>
              <w:spacing w:before="220" w:line="220" w:lineRule="auto"/>
              <w:jc w:val="center"/>
              <w:rPr>
                <w:sz w:val="21"/>
                <w:szCs w:val="21"/>
              </w:rPr>
            </w:pPr>
            <w:r w:rsidRPr="00DB49C1">
              <w:rPr>
                <w:rFonts w:hint="eastAsia"/>
                <w:sz w:val="21"/>
                <w:szCs w:val="21"/>
              </w:rPr>
              <w:t>李</w:t>
            </w:r>
            <w:r w:rsidRPr="00DB49C1">
              <w:rPr>
                <w:sz w:val="21"/>
                <w:szCs w:val="21"/>
              </w:rPr>
              <w:t>忠良</w:t>
            </w:r>
          </w:p>
        </w:tc>
      </w:tr>
      <w:tr w:rsidR="00DB49C1" w:rsidTr="00160735">
        <w:trPr>
          <w:trHeight w:val="988"/>
        </w:trPr>
        <w:tc>
          <w:tcPr>
            <w:tcW w:w="1442" w:type="dxa"/>
            <w:tcBorders>
              <w:left w:val="single" w:sz="6" w:space="0" w:color="000000"/>
              <w:right w:val="single" w:sz="8" w:space="0" w:color="000000"/>
            </w:tcBorders>
          </w:tcPr>
          <w:p w:rsidR="00DB49C1" w:rsidRDefault="00DB49C1" w:rsidP="00E12079">
            <w:pPr>
              <w:spacing w:before="254" w:line="219" w:lineRule="auto"/>
              <w:ind w:left="232"/>
              <w:rPr>
                <w:rFonts w:eastAsia="新宋体"/>
                <w:sz w:val="24"/>
                <w:szCs w:val="24"/>
              </w:rPr>
            </w:pPr>
            <w:r>
              <w:rPr>
                <w:rFonts w:eastAsia="新宋体"/>
                <w:spacing w:val="-2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授课对象</w:t>
            </w:r>
          </w:p>
        </w:tc>
        <w:tc>
          <w:tcPr>
            <w:tcW w:w="2358" w:type="dxa"/>
            <w:tcBorders>
              <w:left w:val="single" w:sz="8" w:space="0" w:color="000000"/>
              <w:right w:val="single" w:sz="8" w:space="0" w:color="000000"/>
            </w:tcBorders>
          </w:tcPr>
          <w:p w:rsidR="00DB49C1" w:rsidRPr="00DB49C1" w:rsidRDefault="00DB49C1" w:rsidP="00DB49C1">
            <w:pPr>
              <w:spacing w:before="254" w:line="220" w:lineRule="auto"/>
              <w:ind w:left="116"/>
              <w:rPr>
                <w:rFonts w:eastAsia="新宋体"/>
                <w:sz w:val="21"/>
                <w:szCs w:val="21"/>
              </w:rPr>
            </w:pPr>
            <w:r w:rsidRPr="00DB49C1">
              <w:rPr>
                <w:rFonts w:eastAsia="新宋体"/>
                <w:sz w:val="21"/>
                <w:szCs w:val="21"/>
              </w:rPr>
              <w:t>2023</w:t>
            </w:r>
            <w:r w:rsidRPr="00DB49C1">
              <w:rPr>
                <w:rFonts w:eastAsia="新宋体"/>
                <w:sz w:val="21"/>
                <w:szCs w:val="21"/>
              </w:rPr>
              <w:t>级</w:t>
            </w:r>
            <w:r w:rsidRPr="00DB49C1">
              <w:rPr>
                <w:rFonts w:eastAsia="新宋体" w:hint="eastAsia"/>
                <w:sz w:val="21"/>
                <w:szCs w:val="21"/>
              </w:rPr>
              <w:t>计算机科学</w:t>
            </w:r>
            <w:r w:rsidRPr="00DB49C1">
              <w:rPr>
                <w:rFonts w:eastAsia="新宋体"/>
                <w:sz w:val="21"/>
                <w:szCs w:val="21"/>
              </w:rPr>
              <w:t>与技术</w:t>
            </w:r>
            <w:r w:rsidRPr="00DB49C1">
              <w:rPr>
                <w:rFonts w:eastAsia="新宋体" w:hint="eastAsia"/>
                <w:sz w:val="21"/>
                <w:szCs w:val="21"/>
              </w:rPr>
              <w:t>20</w:t>
            </w:r>
            <w:r w:rsidRPr="00DB49C1">
              <w:rPr>
                <w:rFonts w:eastAsia="新宋体"/>
                <w:sz w:val="21"/>
                <w:szCs w:val="21"/>
              </w:rPr>
              <w:t>1-204</w:t>
            </w:r>
            <w:r w:rsidRPr="00DB49C1">
              <w:rPr>
                <w:rFonts w:eastAsia="新宋体"/>
                <w:sz w:val="21"/>
                <w:szCs w:val="21"/>
              </w:rPr>
              <w:t>班</w:t>
            </w:r>
          </w:p>
        </w:tc>
        <w:tc>
          <w:tcPr>
            <w:tcW w:w="127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DB49C1" w:rsidRDefault="00DB49C1" w:rsidP="00E12079">
            <w:pPr>
              <w:spacing w:before="253" w:line="219" w:lineRule="auto"/>
              <w:ind w:left="153"/>
              <w:rPr>
                <w:rFonts w:eastAsia="新宋体"/>
                <w:sz w:val="24"/>
                <w:szCs w:val="24"/>
              </w:rPr>
            </w:pPr>
            <w:r>
              <w:rPr>
                <w:rFonts w:eastAsia="新宋体"/>
                <w:spacing w:val="-3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使</w:t>
            </w:r>
            <w:r>
              <w:rPr>
                <w:rFonts w:eastAsia="新宋体"/>
                <w:spacing w:val="-2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用教材</w:t>
            </w:r>
          </w:p>
        </w:tc>
        <w:tc>
          <w:tcPr>
            <w:tcW w:w="3474" w:type="dxa"/>
            <w:gridSpan w:val="2"/>
            <w:tcBorders>
              <w:left w:val="single" w:sz="8" w:space="0" w:color="000000"/>
            </w:tcBorders>
          </w:tcPr>
          <w:p w:rsidR="00DB49C1" w:rsidRPr="00DB49C1" w:rsidRDefault="00DB49C1" w:rsidP="00DB49C1">
            <w:pPr>
              <w:spacing w:before="254" w:line="220" w:lineRule="auto"/>
              <w:ind w:left="116"/>
              <w:rPr>
                <w:rFonts w:eastAsia="新宋体"/>
                <w:sz w:val="21"/>
                <w:szCs w:val="21"/>
              </w:rPr>
            </w:pPr>
            <w:r w:rsidRPr="00DB49C1">
              <w:rPr>
                <w:rFonts w:eastAsia="新宋体"/>
                <w:sz w:val="21"/>
                <w:szCs w:val="21"/>
              </w:rPr>
              <w:t>计算机网络教程（第</w:t>
            </w:r>
            <w:r w:rsidRPr="00DB49C1">
              <w:rPr>
                <w:rFonts w:eastAsia="新宋体"/>
                <w:sz w:val="21"/>
                <w:szCs w:val="21"/>
              </w:rPr>
              <w:t>6</w:t>
            </w:r>
            <w:r w:rsidRPr="00DB49C1">
              <w:rPr>
                <w:rFonts w:eastAsia="新宋体"/>
                <w:sz w:val="21"/>
                <w:szCs w:val="21"/>
              </w:rPr>
              <w:t>版），谢钧、谢希仁编著，人民邮电出版社</w:t>
            </w:r>
          </w:p>
        </w:tc>
      </w:tr>
      <w:tr w:rsidR="00160735" w:rsidTr="00160735">
        <w:trPr>
          <w:trHeight w:val="833"/>
        </w:trPr>
        <w:tc>
          <w:tcPr>
            <w:tcW w:w="8548" w:type="dxa"/>
            <w:gridSpan w:val="6"/>
            <w:tcBorders>
              <w:left w:val="single" w:sz="6" w:space="0" w:color="000000"/>
            </w:tcBorders>
            <w:shd w:val="clear" w:color="auto" w:fill="D0CECE" w:themeFill="background2" w:themeFillShade="E6"/>
          </w:tcPr>
          <w:p w:rsidR="00160735" w:rsidRPr="00160735" w:rsidRDefault="00160735" w:rsidP="00160735">
            <w:pPr>
              <w:spacing w:before="175" w:line="220" w:lineRule="auto"/>
              <w:ind w:left="3437"/>
              <w:rPr>
                <w:rFonts w:eastAsia="新宋体"/>
                <w:spacing w:val="-2"/>
                <w:sz w:val="28"/>
                <w:szCs w:val="28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</w:pPr>
            <w:r w:rsidRPr="00160735">
              <w:rPr>
                <w:rFonts w:eastAsia="新宋体" w:hint="eastAsia"/>
                <w:spacing w:val="-2"/>
                <w:sz w:val="28"/>
                <w:szCs w:val="28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二</w:t>
            </w:r>
            <w:r w:rsidRPr="00160735">
              <w:rPr>
                <w:rFonts w:eastAsia="新宋体"/>
                <w:spacing w:val="-2"/>
                <w:sz w:val="28"/>
                <w:szCs w:val="28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、课程简介</w:t>
            </w:r>
          </w:p>
        </w:tc>
      </w:tr>
      <w:tr w:rsidR="00160735" w:rsidTr="009547A6">
        <w:trPr>
          <w:trHeight w:val="2405"/>
        </w:trPr>
        <w:tc>
          <w:tcPr>
            <w:tcW w:w="1442" w:type="dxa"/>
            <w:tcBorders>
              <w:left w:val="single" w:sz="6" w:space="0" w:color="000000"/>
              <w:right w:val="single" w:sz="8" w:space="0" w:color="000000"/>
            </w:tcBorders>
            <w:vAlign w:val="center"/>
          </w:tcPr>
          <w:p w:rsidR="00160735" w:rsidRPr="009547A6" w:rsidRDefault="009547A6" w:rsidP="009547A6">
            <w:pPr>
              <w:spacing w:before="78" w:line="301" w:lineRule="auto"/>
              <w:ind w:left="232" w:right="229" w:firstLine="4"/>
              <w:jc w:val="center"/>
              <w:rPr>
                <w:rFonts w:eastAsia="新宋体"/>
                <w:spacing w:val="-4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</w:pPr>
            <w:r w:rsidRPr="009547A6">
              <w:rPr>
                <w:rFonts w:eastAsia="新宋体" w:hint="eastAsia"/>
                <w:spacing w:val="-4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学科</w:t>
            </w:r>
            <w:r w:rsidRPr="009547A6">
              <w:rPr>
                <w:rFonts w:eastAsia="新宋体"/>
                <w:spacing w:val="-4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背景</w:t>
            </w:r>
          </w:p>
        </w:tc>
        <w:tc>
          <w:tcPr>
            <w:tcW w:w="7106" w:type="dxa"/>
            <w:gridSpan w:val="5"/>
            <w:tcBorders>
              <w:left w:val="single" w:sz="8" w:space="0" w:color="000000"/>
            </w:tcBorders>
            <w:vAlign w:val="center"/>
          </w:tcPr>
          <w:p w:rsidR="00160735" w:rsidRPr="009547A6" w:rsidRDefault="009547A6" w:rsidP="009547A6">
            <w:pPr>
              <w:spacing w:before="61"/>
              <w:ind w:right="96" w:firstLineChars="200" w:firstLine="400"/>
              <w:rPr>
                <w:szCs w:val="21"/>
              </w:rPr>
            </w:pPr>
            <w:r w:rsidRPr="009547A6">
              <w:rPr>
                <w:rFonts w:hint="eastAsia"/>
                <w:szCs w:val="21"/>
              </w:rPr>
              <w:t>计算机网络是计算机科学与技术的基础学科和重要分支。</w:t>
            </w:r>
            <w:r w:rsidRPr="009547A6">
              <w:rPr>
                <w:szCs w:val="21"/>
              </w:rPr>
              <w:t>21</w:t>
            </w:r>
            <w:r w:rsidRPr="009547A6">
              <w:rPr>
                <w:szCs w:val="21"/>
              </w:rPr>
              <w:t>世纪是以数字化、网络化、信息化作为重要特征的信息时代，作为信息的最大载体和传输媒体，网络已经成为这个时代的核心基础。以因特网为代表的的计算机网络自</w:t>
            </w:r>
            <w:r w:rsidRPr="009547A6">
              <w:rPr>
                <w:szCs w:val="21"/>
              </w:rPr>
              <w:t>20</w:t>
            </w:r>
            <w:r w:rsidRPr="009547A6">
              <w:rPr>
                <w:szCs w:val="21"/>
              </w:rPr>
              <w:t>世纪</w:t>
            </w:r>
            <w:r w:rsidRPr="009547A6">
              <w:rPr>
                <w:szCs w:val="21"/>
              </w:rPr>
              <w:t>90</w:t>
            </w:r>
            <w:r w:rsidRPr="009547A6">
              <w:rPr>
                <w:szCs w:val="21"/>
              </w:rPr>
              <w:t>年代以来迅猛发展，从最初的教育科研网络逐步发展成为全球性商业网络，并以远远超过人们预期的速度和力量从根本上改变着人们的生活。随着全球研制和制订建设信息基础设施计划的热潮来临，网络的发展进入了一个新的历史阶段。</w:t>
            </w:r>
          </w:p>
        </w:tc>
      </w:tr>
      <w:tr w:rsidR="009547A6" w:rsidTr="009547A6">
        <w:trPr>
          <w:trHeight w:val="2396"/>
        </w:trPr>
        <w:tc>
          <w:tcPr>
            <w:tcW w:w="1442" w:type="dxa"/>
            <w:tcBorders>
              <w:left w:val="single" w:sz="6" w:space="0" w:color="000000"/>
              <w:right w:val="single" w:sz="8" w:space="0" w:color="000000"/>
            </w:tcBorders>
            <w:vAlign w:val="center"/>
          </w:tcPr>
          <w:p w:rsidR="009547A6" w:rsidRPr="009547A6" w:rsidRDefault="009547A6" w:rsidP="009547A6">
            <w:pPr>
              <w:spacing w:before="78" w:line="301" w:lineRule="auto"/>
              <w:ind w:left="232" w:right="229" w:firstLine="4"/>
              <w:jc w:val="center"/>
              <w:rPr>
                <w:rFonts w:eastAsia="新宋体"/>
                <w:spacing w:val="-4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</w:pPr>
            <w:r w:rsidRPr="009547A6">
              <w:rPr>
                <w:rFonts w:eastAsia="新宋体" w:hint="eastAsia"/>
                <w:spacing w:val="-4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课程</w:t>
            </w:r>
            <w:r w:rsidRPr="009547A6">
              <w:rPr>
                <w:rFonts w:eastAsia="新宋体"/>
                <w:spacing w:val="-4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目的和意义</w:t>
            </w:r>
          </w:p>
        </w:tc>
        <w:tc>
          <w:tcPr>
            <w:tcW w:w="7106" w:type="dxa"/>
            <w:gridSpan w:val="5"/>
            <w:tcBorders>
              <w:left w:val="single" w:sz="8" w:space="0" w:color="000000"/>
            </w:tcBorders>
            <w:vAlign w:val="center"/>
          </w:tcPr>
          <w:p w:rsidR="009547A6" w:rsidRPr="009547A6" w:rsidRDefault="009547A6" w:rsidP="009547A6">
            <w:pPr>
              <w:spacing w:before="61"/>
              <w:ind w:right="96" w:firstLineChars="200" w:firstLine="400"/>
              <w:rPr>
                <w:szCs w:val="21"/>
              </w:rPr>
            </w:pPr>
            <w:r>
              <w:rPr>
                <w:rFonts w:hint="eastAsia"/>
                <w:szCs w:val="21"/>
              </w:rPr>
              <w:t>计算机</w:t>
            </w:r>
            <w:r>
              <w:rPr>
                <w:szCs w:val="21"/>
              </w:rPr>
              <w:t>网络课程</w:t>
            </w:r>
            <w:r w:rsidRPr="009547A6">
              <w:rPr>
                <w:rFonts w:hint="eastAsia"/>
                <w:szCs w:val="21"/>
              </w:rPr>
              <w:t>以提高学生的科学素质为目的，注重理论与实践的融合，以及技术与人文的融合。本课程重点描述网络领域的重要成就和关键技术，同时结合各种网络技术的诞生和发展，介绍科学研究的基本思路和方法，传承人类对于科学技术探索不息的精神。以网络技术实例结合实际生活启发学生观察与思考，培养学生理解知识产生和迁移过程的能力，审辨思维与复杂问题解决能力，发展和维持学术意念。</w:t>
            </w:r>
          </w:p>
        </w:tc>
      </w:tr>
      <w:tr w:rsidR="009547A6" w:rsidTr="009547A6">
        <w:trPr>
          <w:trHeight w:val="1707"/>
        </w:trPr>
        <w:tc>
          <w:tcPr>
            <w:tcW w:w="1442" w:type="dxa"/>
            <w:tcBorders>
              <w:left w:val="single" w:sz="6" w:space="0" w:color="000000"/>
              <w:right w:val="single" w:sz="8" w:space="0" w:color="000000"/>
            </w:tcBorders>
            <w:vAlign w:val="center"/>
          </w:tcPr>
          <w:p w:rsidR="009547A6" w:rsidRPr="009547A6" w:rsidRDefault="009547A6" w:rsidP="009547A6">
            <w:pPr>
              <w:spacing w:before="78" w:line="301" w:lineRule="auto"/>
              <w:ind w:left="232" w:right="229" w:firstLine="4"/>
              <w:jc w:val="center"/>
              <w:rPr>
                <w:rFonts w:eastAsia="新宋体"/>
                <w:spacing w:val="-4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</w:pPr>
            <w:r w:rsidRPr="009547A6">
              <w:rPr>
                <w:rFonts w:eastAsia="新宋体" w:hint="eastAsia"/>
                <w:spacing w:val="-4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课程</w:t>
            </w:r>
            <w:r>
              <w:rPr>
                <w:rFonts w:eastAsia="新宋体"/>
                <w:spacing w:val="-4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重</w:t>
            </w:r>
            <w:r w:rsidRPr="009547A6">
              <w:rPr>
                <w:rFonts w:eastAsia="新宋体"/>
                <w:spacing w:val="-4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点</w:t>
            </w:r>
          </w:p>
        </w:tc>
        <w:tc>
          <w:tcPr>
            <w:tcW w:w="7106" w:type="dxa"/>
            <w:gridSpan w:val="5"/>
            <w:tcBorders>
              <w:left w:val="single" w:sz="8" w:space="0" w:color="000000"/>
            </w:tcBorders>
            <w:vAlign w:val="center"/>
          </w:tcPr>
          <w:p w:rsidR="009547A6" w:rsidRPr="009547A6" w:rsidRDefault="009547A6" w:rsidP="009547A6">
            <w:pPr>
              <w:spacing w:before="61"/>
              <w:ind w:right="96" w:firstLineChars="200" w:firstLine="400"/>
              <w:rPr>
                <w:szCs w:val="21"/>
              </w:rPr>
            </w:pPr>
            <w:r w:rsidRPr="009547A6">
              <w:rPr>
                <w:rFonts w:hint="eastAsia"/>
                <w:szCs w:val="21"/>
              </w:rPr>
              <w:t>计算机网络课程内容框架按照网络体系结构设置，结合</w:t>
            </w:r>
            <w:r w:rsidRPr="009547A6">
              <w:rPr>
                <w:szCs w:val="21"/>
              </w:rPr>
              <w:t>TCP/IP</w:t>
            </w:r>
            <w:r w:rsidRPr="009547A6">
              <w:rPr>
                <w:szCs w:val="21"/>
              </w:rPr>
              <w:t>架构从通信网络技术、局域网、广域网、网络互联、网络应用等方面介绍网络主要技术、经典协议和硬件设备，中心内容是网络技术基本原理、基本方法，重点是通过不同主题分析启发学生发现问题、分析问题，掌握科学的思维方法。</w:t>
            </w:r>
          </w:p>
        </w:tc>
      </w:tr>
      <w:tr w:rsidR="009547A6" w:rsidTr="009547A6">
        <w:trPr>
          <w:trHeight w:val="1845"/>
        </w:trPr>
        <w:tc>
          <w:tcPr>
            <w:tcW w:w="1442" w:type="dxa"/>
            <w:tcBorders>
              <w:left w:val="single" w:sz="6" w:space="0" w:color="000000"/>
              <w:right w:val="single" w:sz="8" w:space="0" w:color="000000"/>
            </w:tcBorders>
            <w:vAlign w:val="center"/>
          </w:tcPr>
          <w:p w:rsidR="009547A6" w:rsidRPr="009547A6" w:rsidRDefault="009547A6" w:rsidP="009547A6">
            <w:pPr>
              <w:spacing w:before="78" w:line="301" w:lineRule="auto"/>
              <w:ind w:left="232" w:right="229" w:firstLine="4"/>
              <w:jc w:val="center"/>
              <w:rPr>
                <w:rFonts w:eastAsia="新宋体"/>
                <w:spacing w:val="-4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</w:pPr>
            <w:r>
              <w:rPr>
                <w:rFonts w:eastAsia="新宋体" w:hint="eastAsia"/>
                <w:spacing w:val="-4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课程</w:t>
            </w:r>
            <w:r>
              <w:rPr>
                <w:rFonts w:eastAsia="新宋体"/>
                <w:spacing w:val="-4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特点</w:t>
            </w:r>
          </w:p>
        </w:tc>
        <w:tc>
          <w:tcPr>
            <w:tcW w:w="7106" w:type="dxa"/>
            <w:gridSpan w:val="5"/>
            <w:tcBorders>
              <w:left w:val="single" w:sz="8" w:space="0" w:color="000000"/>
            </w:tcBorders>
            <w:vAlign w:val="center"/>
          </w:tcPr>
          <w:p w:rsidR="009547A6" w:rsidRPr="009547A6" w:rsidRDefault="009547A6" w:rsidP="009547A6">
            <w:pPr>
              <w:spacing w:before="61"/>
              <w:ind w:right="96" w:firstLineChars="200" w:firstLine="400"/>
              <w:rPr>
                <w:szCs w:val="21"/>
              </w:rPr>
            </w:pPr>
            <w:r w:rsidRPr="009547A6">
              <w:rPr>
                <w:rFonts w:hint="eastAsia"/>
                <w:szCs w:val="21"/>
              </w:rPr>
              <w:t>本课程以培养科学思维、技术思维为目的，以讨论、辩论、展示、归纳为手段，注重学生形式逻辑、定量推理、定性分析等科学的、理性的思维方式的训练，让学生获取科学思维的能力，并了解网络技术的积极作用，包括对科学发展的作用、对人类思维发展的作用、对社会和生活的影响等。</w:t>
            </w:r>
          </w:p>
        </w:tc>
      </w:tr>
      <w:tr w:rsidR="00DB49C1" w:rsidTr="00160735">
        <w:trPr>
          <w:trHeight w:val="737"/>
        </w:trPr>
        <w:tc>
          <w:tcPr>
            <w:tcW w:w="8548" w:type="dxa"/>
            <w:gridSpan w:val="6"/>
            <w:tcBorders>
              <w:left w:val="single" w:sz="6" w:space="0" w:color="000000"/>
            </w:tcBorders>
            <w:shd w:val="clear" w:color="auto" w:fill="D0CECE" w:themeFill="background2" w:themeFillShade="E6"/>
          </w:tcPr>
          <w:p w:rsidR="00DB49C1" w:rsidRDefault="009547A6" w:rsidP="00E12079">
            <w:pPr>
              <w:spacing w:before="223" w:line="221" w:lineRule="auto"/>
              <w:ind w:left="3437"/>
              <w:rPr>
                <w:rFonts w:eastAsia="新宋体"/>
                <w:sz w:val="28"/>
                <w:szCs w:val="28"/>
              </w:rPr>
            </w:pPr>
            <w:r>
              <w:rPr>
                <w:rFonts w:eastAsia="新宋体" w:hint="eastAsia"/>
                <w:spacing w:val="-4"/>
                <w:sz w:val="28"/>
                <w:szCs w:val="28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lastRenderedPageBreak/>
              <w:t>三</w:t>
            </w:r>
            <w:r w:rsidR="00DB49C1">
              <w:rPr>
                <w:rFonts w:eastAsia="新宋体"/>
                <w:spacing w:val="-2"/>
                <w:sz w:val="28"/>
                <w:szCs w:val="28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、学情分析</w:t>
            </w:r>
          </w:p>
        </w:tc>
      </w:tr>
      <w:tr w:rsidR="00DB49C1" w:rsidTr="009547A6">
        <w:trPr>
          <w:trHeight w:val="2261"/>
        </w:trPr>
        <w:tc>
          <w:tcPr>
            <w:tcW w:w="1442" w:type="dxa"/>
            <w:tcBorders>
              <w:left w:val="single" w:sz="10" w:space="0" w:color="000000"/>
              <w:right w:val="single" w:sz="12" w:space="0" w:color="000000"/>
            </w:tcBorders>
          </w:tcPr>
          <w:p w:rsidR="00DB49C1" w:rsidRDefault="00DB49C1" w:rsidP="00E12079">
            <w:pPr>
              <w:spacing w:line="276" w:lineRule="auto"/>
            </w:pPr>
          </w:p>
          <w:p w:rsidR="00DB49C1" w:rsidRDefault="00DB49C1" w:rsidP="00E12079">
            <w:pPr>
              <w:spacing w:line="277" w:lineRule="auto"/>
            </w:pPr>
          </w:p>
          <w:p w:rsidR="00DB49C1" w:rsidRDefault="00DB49C1" w:rsidP="00E12079">
            <w:pPr>
              <w:spacing w:before="78" w:line="301" w:lineRule="auto"/>
              <w:ind w:left="232" w:right="229" w:firstLine="4"/>
              <w:rPr>
                <w:rFonts w:eastAsia="新宋体"/>
                <w:sz w:val="24"/>
                <w:szCs w:val="24"/>
              </w:rPr>
            </w:pPr>
            <w:r>
              <w:rPr>
                <w:rFonts w:eastAsia="新宋体"/>
                <w:spacing w:val="-5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学</w:t>
            </w:r>
            <w:r>
              <w:rPr>
                <w:rFonts w:eastAsia="新宋体"/>
                <w:spacing w:val="-4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生知识</w:t>
            </w:r>
            <w:r>
              <w:rPr>
                <w:rFonts w:eastAsia="新宋体"/>
                <w:sz w:val="24"/>
                <w:szCs w:val="24"/>
              </w:rPr>
              <w:t xml:space="preserve"> </w:t>
            </w:r>
            <w:r>
              <w:rPr>
                <w:rFonts w:eastAsia="新宋体"/>
                <w:spacing w:val="-4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经</w:t>
            </w:r>
            <w:r>
              <w:rPr>
                <w:rFonts w:eastAsia="新宋体"/>
                <w:spacing w:val="-3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验分析</w:t>
            </w:r>
          </w:p>
        </w:tc>
        <w:tc>
          <w:tcPr>
            <w:tcW w:w="7106" w:type="dxa"/>
            <w:gridSpan w:val="5"/>
            <w:tcBorders>
              <w:left w:val="single" w:sz="12" w:space="0" w:color="000000"/>
              <w:right w:val="single" w:sz="6" w:space="0" w:color="000000"/>
            </w:tcBorders>
          </w:tcPr>
          <w:p w:rsidR="00DB49C1" w:rsidRDefault="00DB49C1" w:rsidP="009547A6">
            <w:pPr>
              <w:spacing w:before="61"/>
              <w:ind w:right="96" w:firstLineChars="200" w:firstLine="400"/>
              <w:rPr>
                <w:szCs w:val="21"/>
              </w:rPr>
            </w:pPr>
            <w:r>
              <w:rPr>
                <w:szCs w:val="21"/>
              </w:rPr>
              <w:t>本课程面向</w:t>
            </w:r>
            <w:r>
              <w:rPr>
                <w:rFonts w:hint="eastAsia"/>
                <w:szCs w:val="21"/>
              </w:rPr>
              <w:t>计算机</w:t>
            </w:r>
            <w:r>
              <w:rPr>
                <w:szCs w:val="21"/>
              </w:rPr>
              <w:t>科学与技术专业本科三年级学生，在学习本门课程以前已经学习了</w:t>
            </w:r>
            <w:r>
              <w:rPr>
                <w:szCs w:val="21"/>
              </w:rPr>
              <w:t xml:space="preserve"> </w:t>
            </w:r>
            <w:r>
              <w:rPr>
                <w:szCs w:val="21"/>
              </w:rPr>
              <w:t>《计算机体系结构》、《程序设计语言》、《计算机导论》等前导课程，具备初步计算思维，根据课前测和问卷调查进行的学期分析如下：</w:t>
            </w:r>
          </w:p>
          <w:p w:rsidR="00DB49C1" w:rsidRDefault="00DB49C1" w:rsidP="009547A6">
            <w:pPr>
              <w:spacing w:before="61"/>
              <w:ind w:left="87" w:right="96" w:firstLine="20"/>
              <w:rPr>
                <w:szCs w:val="21"/>
              </w:rPr>
            </w:pPr>
            <w:r>
              <w:rPr>
                <w:szCs w:val="21"/>
              </w:rPr>
              <w:t>（</w:t>
            </w:r>
            <w:r>
              <w:rPr>
                <w:szCs w:val="21"/>
              </w:rPr>
              <w:t>1</w:t>
            </w:r>
            <w:r>
              <w:rPr>
                <w:szCs w:val="21"/>
              </w:rPr>
              <w:t>）学生</w:t>
            </w:r>
            <w:r>
              <w:rPr>
                <w:rFonts w:hint="eastAsia"/>
                <w:szCs w:val="21"/>
              </w:rPr>
              <w:t>对网络</w:t>
            </w:r>
            <w:r>
              <w:rPr>
                <w:szCs w:val="21"/>
              </w:rPr>
              <w:t>的应用有所了解，但是对网络原理</w:t>
            </w:r>
            <w:r>
              <w:rPr>
                <w:rFonts w:hint="eastAsia"/>
                <w:szCs w:val="21"/>
              </w:rPr>
              <w:t>及</w:t>
            </w:r>
            <w:r>
              <w:rPr>
                <w:szCs w:val="21"/>
              </w:rPr>
              <w:t>协议理解比较欠缺。</w:t>
            </w:r>
          </w:p>
          <w:p w:rsidR="00DB49C1" w:rsidRDefault="00DB49C1" w:rsidP="009547A6">
            <w:pPr>
              <w:spacing w:before="61"/>
              <w:ind w:left="107" w:right="96"/>
              <w:rPr>
                <w:szCs w:val="21"/>
              </w:rPr>
            </w:pPr>
            <w:r>
              <w:rPr>
                <w:szCs w:val="21"/>
              </w:rPr>
              <w:t>（</w:t>
            </w:r>
            <w:r>
              <w:rPr>
                <w:szCs w:val="21"/>
              </w:rPr>
              <w:t>2</w:t>
            </w:r>
            <w:r>
              <w:rPr>
                <w:szCs w:val="21"/>
              </w:rPr>
              <w:t>）学生具有线上学习的经验，熟悉智慧学习平台，能熟练使用线上学习工具。</w:t>
            </w:r>
          </w:p>
          <w:p w:rsidR="00DB49C1" w:rsidRDefault="00DB49C1" w:rsidP="009547A6">
            <w:pPr>
              <w:spacing w:before="61"/>
              <w:ind w:left="107" w:right="96"/>
              <w:rPr>
                <w:szCs w:val="21"/>
              </w:rPr>
            </w:pPr>
            <w:r>
              <w:rPr>
                <w:szCs w:val="21"/>
              </w:rPr>
              <w:t>（</w:t>
            </w:r>
            <w:r>
              <w:rPr>
                <w:szCs w:val="21"/>
              </w:rPr>
              <w:t>3</w:t>
            </w:r>
            <w:r>
              <w:rPr>
                <w:szCs w:val="21"/>
              </w:rPr>
              <w:t>）学生偏好生动活泼的学习氛围，重视实践技能的养成。</w:t>
            </w:r>
          </w:p>
        </w:tc>
      </w:tr>
      <w:tr w:rsidR="00DB49C1" w:rsidTr="009547A6">
        <w:trPr>
          <w:trHeight w:val="1541"/>
        </w:trPr>
        <w:tc>
          <w:tcPr>
            <w:tcW w:w="1442" w:type="dxa"/>
            <w:tcBorders>
              <w:left w:val="single" w:sz="10" w:space="0" w:color="000000"/>
              <w:right w:val="single" w:sz="12" w:space="0" w:color="000000"/>
            </w:tcBorders>
          </w:tcPr>
          <w:p w:rsidR="00DB49C1" w:rsidRDefault="00DB49C1" w:rsidP="00E12079">
            <w:pPr>
              <w:spacing w:before="133" w:line="289" w:lineRule="auto"/>
              <w:ind w:left="236" w:right="229"/>
              <w:rPr>
                <w:rFonts w:eastAsia="新宋体"/>
                <w:sz w:val="24"/>
                <w:szCs w:val="24"/>
              </w:rPr>
            </w:pPr>
            <w:r>
              <w:rPr>
                <w:rFonts w:eastAsia="新宋体"/>
                <w:spacing w:val="-5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学</w:t>
            </w:r>
            <w:r>
              <w:rPr>
                <w:rFonts w:eastAsia="新宋体"/>
                <w:spacing w:val="-4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生学习</w:t>
            </w:r>
            <w:r>
              <w:rPr>
                <w:rFonts w:eastAsia="新宋体"/>
                <w:sz w:val="24"/>
                <w:szCs w:val="24"/>
              </w:rPr>
              <w:t xml:space="preserve"> </w:t>
            </w:r>
            <w:r>
              <w:rPr>
                <w:rFonts w:eastAsia="新宋体"/>
                <w:spacing w:val="-5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能</w:t>
            </w:r>
            <w:r>
              <w:rPr>
                <w:rFonts w:eastAsia="新宋体"/>
                <w:spacing w:val="-4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力分析</w:t>
            </w:r>
          </w:p>
        </w:tc>
        <w:tc>
          <w:tcPr>
            <w:tcW w:w="7106" w:type="dxa"/>
            <w:gridSpan w:val="5"/>
            <w:tcBorders>
              <w:left w:val="single" w:sz="12" w:space="0" w:color="000000"/>
              <w:right w:val="single" w:sz="6" w:space="0" w:color="000000"/>
            </w:tcBorders>
          </w:tcPr>
          <w:p w:rsidR="00DB49C1" w:rsidRDefault="00DB49C1" w:rsidP="009547A6">
            <w:pPr>
              <w:spacing w:before="61"/>
              <w:ind w:left="107" w:right="96"/>
              <w:rPr>
                <w:szCs w:val="21"/>
              </w:rPr>
            </w:pPr>
            <w:r>
              <w:rPr>
                <w:szCs w:val="21"/>
              </w:rPr>
              <w:t>（</w:t>
            </w: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）学生思路清晰、逻辑思维强，具备一定的认识问题、分析问题、解决问题的能力，具备完成实验任务的实践能力。</w:t>
            </w:r>
          </w:p>
          <w:p w:rsidR="00DB49C1" w:rsidRDefault="00DB49C1" w:rsidP="009547A6">
            <w:pPr>
              <w:spacing w:before="61"/>
              <w:ind w:left="107" w:right="96"/>
              <w:rPr>
                <w:rFonts w:eastAsia="黑体"/>
                <w:szCs w:val="21"/>
              </w:rPr>
            </w:pPr>
            <w:r>
              <w:rPr>
                <w:szCs w:val="21"/>
              </w:rPr>
              <w:t>（</w:t>
            </w: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）部分学生参加了计算机相关社团，拥有计算机程序和网络安全竞赛经验，具备自主学习与团队协作能力。</w:t>
            </w:r>
          </w:p>
        </w:tc>
      </w:tr>
      <w:tr w:rsidR="00DB49C1" w:rsidTr="00160735">
        <w:trPr>
          <w:trHeight w:val="719"/>
        </w:trPr>
        <w:tc>
          <w:tcPr>
            <w:tcW w:w="8548" w:type="dxa"/>
            <w:gridSpan w:val="6"/>
            <w:tcBorders>
              <w:left w:val="single" w:sz="6" w:space="0" w:color="000000"/>
            </w:tcBorders>
            <w:shd w:val="clear" w:color="auto" w:fill="D0CECE" w:themeFill="background2" w:themeFillShade="E6"/>
          </w:tcPr>
          <w:p w:rsidR="00DB49C1" w:rsidRDefault="009547A6" w:rsidP="00E12079">
            <w:pPr>
              <w:spacing w:before="220" w:line="220" w:lineRule="auto"/>
              <w:ind w:left="3438"/>
              <w:rPr>
                <w:rFonts w:eastAsia="新宋体"/>
                <w:sz w:val="28"/>
                <w:szCs w:val="28"/>
              </w:rPr>
            </w:pPr>
            <w:r>
              <w:rPr>
                <w:rFonts w:eastAsia="新宋体" w:hint="eastAsia"/>
                <w:spacing w:val="-4"/>
                <w:sz w:val="28"/>
                <w:szCs w:val="28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四</w:t>
            </w:r>
            <w:r w:rsidR="00DB49C1">
              <w:rPr>
                <w:rFonts w:eastAsia="新宋体"/>
                <w:spacing w:val="-3"/>
                <w:sz w:val="28"/>
                <w:szCs w:val="28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、</w:t>
            </w:r>
            <w:r w:rsidR="00DB49C1">
              <w:rPr>
                <w:rFonts w:eastAsia="新宋体"/>
                <w:spacing w:val="-2"/>
                <w:sz w:val="28"/>
                <w:szCs w:val="28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教学内容</w:t>
            </w:r>
          </w:p>
        </w:tc>
      </w:tr>
      <w:tr w:rsidR="00DB49C1" w:rsidTr="009547A6">
        <w:trPr>
          <w:trHeight w:val="3546"/>
        </w:trPr>
        <w:tc>
          <w:tcPr>
            <w:tcW w:w="1442" w:type="dxa"/>
            <w:tcBorders>
              <w:left w:val="single" w:sz="6" w:space="0" w:color="000000"/>
              <w:right w:val="single" w:sz="8" w:space="0" w:color="000000"/>
            </w:tcBorders>
            <w:vAlign w:val="center"/>
          </w:tcPr>
          <w:p w:rsidR="00DB49C1" w:rsidRDefault="00DB49C1" w:rsidP="009547A6">
            <w:pPr>
              <w:spacing w:before="78" w:line="350" w:lineRule="auto"/>
              <w:ind w:left="503" w:right="234" w:hanging="271"/>
              <w:rPr>
                <w:rFonts w:eastAsia="新宋体"/>
                <w:sz w:val="24"/>
                <w:szCs w:val="24"/>
              </w:rPr>
            </w:pPr>
            <w:r>
              <w:rPr>
                <w:rFonts w:eastAsia="新宋体"/>
                <w:spacing w:val="-2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课堂教学</w:t>
            </w:r>
            <w:r>
              <w:rPr>
                <w:rFonts w:eastAsia="新宋体"/>
                <w:spacing w:val="-21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目</w:t>
            </w:r>
            <w:r>
              <w:rPr>
                <w:rFonts w:eastAsia="新宋体"/>
                <w:spacing w:val="-19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标</w:t>
            </w:r>
          </w:p>
        </w:tc>
        <w:tc>
          <w:tcPr>
            <w:tcW w:w="7106" w:type="dxa"/>
            <w:gridSpan w:val="5"/>
            <w:tcBorders>
              <w:left w:val="single" w:sz="8" w:space="0" w:color="000000"/>
            </w:tcBorders>
          </w:tcPr>
          <w:p w:rsidR="00DB49C1" w:rsidRDefault="00DB49C1" w:rsidP="009547A6">
            <w:pPr>
              <w:tabs>
                <w:tab w:val="left" w:pos="110"/>
              </w:tabs>
              <w:spacing w:before="54"/>
              <w:ind w:left="102" w:firstLineChars="200" w:firstLine="400"/>
              <w:rPr>
                <w:szCs w:val="21"/>
              </w:rPr>
            </w:pPr>
            <w:r>
              <w:rPr>
                <w:szCs w:val="21"/>
              </w:rPr>
              <w:t>本案例</w:t>
            </w:r>
            <w:r>
              <w:rPr>
                <w:rFonts w:hint="eastAsia"/>
                <w:szCs w:val="21"/>
              </w:rPr>
              <w:t>为第</w:t>
            </w:r>
            <w:r w:rsidR="009547A6">
              <w:rPr>
                <w:rFonts w:hint="eastAsia"/>
                <w:szCs w:val="21"/>
              </w:rPr>
              <w:t>三</w:t>
            </w:r>
            <w:r>
              <w:rPr>
                <w:rFonts w:hint="eastAsia"/>
                <w:szCs w:val="21"/>
              </w:rPr>
              <w:t>章</w:t>
            </w:r>
            <w:r>
              <w:rPr>
                <w:szCs w:val="21"/>
              </w:rPr>
              <w:t>第</w:t>
            </w:r>
            <w:r w:rsidR="009547A6">
              <w:rPr>
                <w:rFonts w:hint="eastAsia"/>
                <w:szCs w:val="21"/>
              </w:rPr>
              <w:t>3</w:t>
            </w:r>
            <w:r w:rsidR="009547A6">
              <w:rPr>
                <w:szCs w:val="21"/>
              </w:rPr>
              <w:t>.1.5</w:t>
            </w:r>
            <w:r>
              <w:rPr>
                <w:szCs w:val="21"/>
              </w:rPr>
              <w:t>节</w:t>
            </w:r>
            <w:r>
              <w:rPr>
                <w:szCs w:val="21"/>
              </w:rPr>
              <w:t>“</w:t>
            </w:r>
            <w:r w:rsidR="009547A6">
              <w:rPr>
                <w:rFonts w:hint="eastAsia"/>
                <w:szCs w:val="21"/>
              </w:rPr>
              <w:t>可靠</w:t>
            </w:r>
            <w:r w:rsidR="009547A6">
              <w:rPr>
                <w:szCs w:val="21"/>
              </w:rPr>
              <w:t>传输</w:t>
            </w:r>
            <w:r>
              <w:rPr>
                <w:szCs w:val="21"/>
              </w:rPr>
              <w:t>”</w:t>
            </w:r>
            <w:r>
              <w:rPr>
                <w:szCs w:val="21"/>
              </w:rPr>
              <w:t>，主要介绍</w:t>
            </w:r>
            <w:r w:rsidR="009547A6">
              <w:rPr>
                <w:rFonts w:hint="eastAsia"/>
                <w:szCs w:val="21"/>
              </w:rPr>
              <w:t>可靠</w:t>
            </w:r>
            <w:r w:rsidR="009547A6">
              <w:rPr>
                <w:szCs w:val="21"/>
              </w:rPr>
              <w:t>传输</w:t>
            </w:r>
            <w:r w:rsidR="009547A6">
              <w:rPr>
                <w:rFonts w:hint="eastAsia"/>
                <w:szCs w:val="21"/>
              </w:rPr>
              <w:t>中</w:t>
            </w:r>
            <w:r w:rsidR="009547A6">
              <w:rPr>
                <w:szCs w:val="21"/>
              </w:rPr>
              <w:t>的停止等待协议</w:t>
            </w:r>
            <w:r>
              <w:rPr>
                <w:szCs w:val="21"/>
              </w:rPr>
              <w:t>的原理，达到以下目标：</w:t>
            </w:r>
          </w:p>
          <w:p w:rsidR="009547A6" w:rsidRDefault="00DB49C1" w:rsidP="009547A6">
            <w:pPr>
              <w:tabs>
                <w:tab w:val="left" w:pos="207"/>
              </w:tabs>
              <w:spacing w:before="54"/>
              <w:ind w:firstLineChars="100" w:firstLine="220"/>
              <w:rPr>
                <w:szCs w:val="21"/>
              </w:rPr>
            </w:pPr>
            <w:r>
              <w:rPr>
                <w:rFonts w:eastAsia="Times New Roman"/>
                <w:spacing w:val="10"/>
                <w:szCs w:val="21"/>
                <w14:textOutline w14:w="1346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(</w:t>
            </w:r>
            <w:r>
              <w:rPr>
                <w:spacing w:val="10"/>
                <w:szCs w:val="21"/>
                <w14:textOutline w14:w="1346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一</w:t>
            </w:r>
            <w:r>
              <w:rPr>
                <w:rFonts w:eastAsia="Times New Roman"/>
                <w:spacing w:val="6"/>
                <w:szCs w:val="21"/>
                <w14:textOutline w14:w="1346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)</w:t>
            </w:r>
            <w:r w:rsidR="009547A6">
              <w:rPr>
                <w:rFonts w:eastAsia="Times New Roman"/>
                <w:spacing w:val="6"/>
                <w:szCs w:val="21"/>
              </w:rPr>
              <w:t xml:space="preserve"> </w:t>
            </w:r>
            <w:r>
              <w:rPr>
                <w:spacing w:val="6"/>
                <w:szCs w:val="21"/>
                <w14:textOutline w14:w="1346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知识目标：</w:t>
            </w:r>
            <w:r w:rsidR="009547A6">
              <w:rPr>
                <w:rFonts w:hint="eastAsia"/>
                <w:szCs w:val="21"/>
              </w:rPr>
              <w:t>掌握可靠</w:t>
            </w:r>
            <w:r w:rsidR="009547A6">
              <w:rPr>
                <w:szCs w:val="21"/>
              </w:rPr>
              <w:t>传输</w:t>
            </w:r>
            <w:r>
              <w:rPr>
                <w:szCs w:val="21"/>
              </w:rPr>
              <w:t>的定义</w:t>
            </w:r>
            <w:r w:rsidR="009547A6">
              <w:rPr>
                <w:rFonts w:hint="eastAsia"/>
                <w:szCs w:val="21"/>
              </w:rPr>
              <w:t>和</w:t>
            </w:r>
            <w:r w:rsidR="009547A6">
              <w:rPr>
                <w:szCs w:val="21"/>
              </w:rPr>
              <w:t>常用的实现机制</w:t>
            </w:r>
            <w:r>
              <w:rPr>
                <w:szCs w:val="21"/>
              </w:rPr>
              <w:t>；</w:t>
            </w:r>
            <w:r w:rsidR="009547A6">
              <w:rPr>
                <w:rFonts w:hint="eastAsia"/>
                <w:szCs w:val="21"/>
              </w:rPr>
              <w:t>掌握</w:t>
            </w:r>
            <w:r w:rsidR="009547A6">
              <w:rPr>
                <w:szCs w:val="21"/>
              </w:rPr>
              <w:t>可靠传输</w:t>
            </w:r>
            <w:r w:rsidR="009547A6">
              <w:rPr>
                <w:rFonts w:hint="eastAsia"/>
                <w:szCs w:val="21"/>
              </w:rPr>
              <w:t>的</w:t>
            </w:r>
            <w:r w:rsidR="009547A6">
              <w:rPr>
                <w:szCs w:val="21"/>
              </w:rPr>
              <w:t>基本原理</w:t>
            </w:r>
            <w:r w:rsidR="009547A6">
              <w:rPr>
                <w:rFonts w:hint="eastAsia"/>
                <w:szCs w:val="21"/>
              </w:rPr>
              <w:t>和</w:t>
            </w:r>
            <w:r w:rsidR="009547A6">
              <w:rPr>
                <w:szCs w:val="21"/>
              </w:rPr>
              <w:t>应用分析；了解</w:t>
            </w:r>
            <w:r w:rsidR="009547A6">
              <w:rPr>
                <w:rFonts w:hint="eastAsia"/>
                <w:szCs w:val="21"/>
              </w:rPr>
              <w:t>信道</w:t>
            </w:r>
            <w:r w:rsidR="009547A6">
              <w:rPr>
                <w:szCs w:val="21"/>
              </w:rPr>
              <w:t>利用率的定义及停止等待协议的信道利用率分析</w:t>
            </w:r>
            <w:r w:rsidR="009547A6">
              <w:rPr>
                <w:rFonts w:hint="eastAsia"/>
                <w:szCs w:val="21"/>
              </w:rPr>
              <w:t>；</w:t>
            </w:r>
            <w:r w:rsidR="009547A6">
              <w:rPr>
                <w:szCs w:val="21"/>
              </w:rPr>
              <w:t>理解可靠传输在通信中的应用</w:t>
            </w:r>
            <w:r w:rsidR="009547A6">
              <w:rPr>
                <w:rFonts w:hint="eastAsia"/>
                <w:szCs w:val="21"/>
              </w:rPr>
              <w:t>和</w:t>
            </w:r>
            <w:r w:rsidR="009547A6">
              <w:rPr>
                <w:szCs w:val="21"/>
              </w:rPr>
              <w:t>必要性分析。</w:t>
            </w:r>
          </w:p>
          <w:p w:rsidR="00DB49C1" w:rsidRDefault="00DB49C1" w:rsidP="009547A6">
            <w:pPr>
              <w:tabs>
                <w:tab w:val="left" w:pos="207"/>
              </w:tabs>
              <w:spacing w:before="54"/>
              <w:rPr>
                <w:szCs w:val="21"/>
              </w:rPr>
            </w:pPr>
            <w:r>
              <w:rPr>
                <w:rFonts w:eastAsia="Times New Roman"/>
                <w:b/>
                <w:bCs/>
                <w:szCs w:val="21"/>
              </w:rPr>
              <w:tab/>
            </w:r>
            <w:r>
              <w:rPr>
                <w:rFonts w:eastAsia="Times New Roman"/>
                <w:spacing w:val="10"/>
                <w:szCs w:val="21"/>
                <w14:textOutline w14:w="1346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(</w:t>
            </w:r>
            <w:r>
              <w:rPr>
                <w:spacing w:val="6"/>
                <w:szCs w:val="21"/>
                <w14:textOutline w14:w="1346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二</w:t>
            </w:r>
            <w:r>
              <w:rPr>
                <w:rFonts w:eastAsia="Times New Roman"/>
                <w:spacing w:val="6"/>
                <w:szCs w:val="21"/>
                <w14:textOutline w14:w="1346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)</w:t>
            </w:r>
            <w:r w:rsidR="009547A6">
              <w:rPr>
                <w:rFonts w:eastAsia="Times New Roman"/>
                <w:spacing w:val="6"/>
                <w:szCs w:val="21"/>
              </w:rPr>
              <w:t xml:space="preserve"> </w:t>
            </w:r>
            <w:r>
              <w:rPr>
                <w:spacing w:val="6"/>
                <w:szCs w:val="21"/>
                <w14:textOutline w14:w="1346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能力目标：</w:t>
            </w:r>
            <w:r w:rsidR="009547A6">
              <w:rPr>
                <w:rFonts w:hint="eastAsia"/>
                <w:szCs w:val="21"/>
              </w:rPr>
              <w:t>通过</w:t>
            </w:r>
            <w:r w:rsidR="009547A6">
              <w:rPr>
                <w:szCs w:val="21"/>
              </w:rPr>
              <w:t>理论学习，加强对网络传输的理解，</w:t>
            </w:r>
            <w:r w:rsidR="009547A6">
              <w:rPr>
                <w:rFonts w:hint="eastAsia"/>
                <w:szCs w:val="21"/>
              </w:rPr>
              <w:t>能</w:t>
            </w:r>
            <w:r w:rsidR="009547A6">
              <w:rPr>
                <w:szCs w:val="21"/>
              </w:rPr>
              <w:t>结合实际解释</w:t>
            </w:r>
            <w:r w:rsidR="009547A6">
              <w:rPr>
                <w:rFonts w:hint="eastAsia"/>
                <w:szCs w:val="21"/>
              </w:rPr>
              <w:t>网络</w:t>
            </w:r>
            <w:r w:rsidR="009547A6">
              <w:rPr>
                <w:szCs w:val="21"/>
              </w:rPr>
              <w:t>中的可靠传输；</w:t>
            </w:r>
            <w:r w:rsidR="009547A6">
              <w:rPr>
                <w:rFonts w:hint="eastAsia"/>
                <w:szCs w:val="21"/>
              </w:rPr>
              <w:t>学会</w:t>
            </w:r>
            <w:r w:rsidR="009547A6">
              <w:rPr>
                <w:szCs w:val="21"/>
              </w:rPr>
              <w:t>将理论知识用于</w:t>
            </w:r>
            <w:r w:rsidR="009547A6">
              <w:rPr>
                <w:rFonts w:hint="eastAsia"/>
                <w:szCs w:val="21"/>
              </w:rPr>
              <w:t>实际</w:t>
            </w:r>
            <w:r w:rsidR="009547A6">
              <w:rPr>
                <w:szCs w:val="21"/>
              </w:rPr>
              <w:t>应用，提升</w:t>
            </w:r>
            <w:r w:rsidR="009547A6">
              <w:rPr>
                <w:rFonts w:hint="eastAsia"/>
                <w:szCs w:val="21"/>
              </w:rPr>
              <w:t>分析</w:t>
            </w:r>
            <w:r w:rsidR="009547A6">
              <w:rPr>
                <w:szCs w:val="21"/>
              </w:rPr>
              <w:t>和解决问题的能力；</w:t>
            </w:r>
            <w:r w:rsidR="009547A6">
              <w:rPr>
                <w:rFonts w:hint="eastAsia"/>
                <w:szCs w:val="21"/>
              </w:rPr>
              <w:t>培养</w:t>
            </w:r>
            <w:r w:rsidR="009547A6">
              <w:rPr>
                <w:szCs w:val="21"/>
              </w:rPr>
              <w:t>发散思维，</w:t>
            </w:r>
            <w:r w:rsidR="009547A6">
              <w:rPr>
                <w:rFonts w:hint="eastAsia"/>
                <w:szCs w:val="21"/>
              </w:rPr>
              <w:t>学会</w:t>
            </w:r>
            <w:r w:rsidR="009547A6">
              <w:rPr>
                <w:szCs w:val="21"/>
              </w:rPr>
              <w:t>从多方面去思考、分析问题</w:t>
            </w:r>
            <w:r w:rsidR="009547A6">
              <w:rPr>
                <w:rFonts w:hint="eastAsia"/>
                <w:szCs w:val="21"/>
              </w:rPr>
              <w:t>的</w:t>
            </w:r>
            <w:r w:rsidR="009547A6">
              <w:rPr>
                <w:szCs w:val="21"/>
              </w:rPr>
              <w:t>能力</w:t>
            </w:r>
            <w:r w:rsidR="009547A6">
              <w:rPr>
                <w:rFonts w:hint="eastAsia"/>
                <w:szCs w:val="21"/>
              </w:rPr>
              <w:t>。</w:t>
            </w:r>
          </w:p>
          <w:p w:rsidR="00DB49C1" w:rsidRDefault="00DB49C1" w:rsidP="009547A6">
            <w:pPr>
              <w:tabs>
                <w:tab w:val="left" w:pos="207"/>
              </w:tabs>
              <w:spacing w:before="60"/>
              <w:ind w:left="103"/>
              <w:rPr>
                <w:szCs w:val="21"/>
              </w:rPr>
            </w:pPr>
            <w:r>
              <w:rPr>
                <w:rFonts w:eastAsia="Times New Roman"/>
                <w:b/>
                <w:bCs/>
                <w:szCs w:val="21"/>
              </w:rPr>
              <w:tab/>
            </w:r>
            <w:r>
              <w:rPr>
                <w:rFonts w:eastAsia="Times New Roman"/>
                <w:spacing w:val="10"/>
                <w:szCs w:val="21"/>
                <w14:textOutline w14:w="1346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(</w:t>
            </w:r>
            <w:r>
              <w:rPr>
                <w:spacing w:val="6"/>
                <w:szCs w:val="21"/>
                <w14:textOutline w14:w="1346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三</w:t>
            </w:r>
            <w:r>
              <w:rPr>
                <w:rFonts w:eastAsia="Times New Roman"/>
                <w:spacing w:val="6"/>
                <w:szCs w:val="21"/>
                <w14:textOutline w14:w="1346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)</w:t>
            </w:r>
            <w:r w:rsidR="009547A6">
              <w:rPr>
                <w:rFonts w:eastAsia="Times New Roman"/>
                <w:spacing w:val="6"/>
                <w:szCs w:val="21"/>
              </w:rPr>
              <w:t xml:space="preserve"> </w:t>
            </w:r>
            <w:r>
              <w:rPr>
                <w:spacing w:val="6"/>
                <w:szCs w:val="21"/>
                <w14:textOutline w14:w="1346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价值目标：</w:t>
            </w:r>
            <w:r>
              <w:rPr>
                <w:szCs w:val="21"/>
              </w:rPr>
              <w:t>树立</w:t>
            </w:r>
            <w:r>
              <w:rPr>
                <w:rStyle w:val="a8"/>
              </w:rPr>
              <w:t>开拓进取、精益求精的态度；</w:t>
            </w:r>
            <w:r>
              <w:rPr>
                <w:szCs w:val="21"/>
              </w:rPr>
              <w:t>提升团队协同合作能力；树立民族自信，培养民族自豪，</w:t>
            </w:r>
            <w:r>
              <w:rPr>
                <w:rStyle w:val="a8"/>
              </w:rPr>
              <w:t>激发网络强国信念。</w:t>
            </w:r>
          </w:p>
        </w:tc>
      </w:tr>
      <w:tr w:rsidR="00DB49C1" w:rsidTr="009547A6">
        <w:trPr>
          <w:trHeight w:val="506"/>
        </w:trPr>
        <w:tc>
          <w:tcPr>
            <w:tcW w:w="1442" w:type="dxa"/>
            <w:vAlign w:val="center"/>
          </w:tcPr>
          <w:p w:rsidR="00DB49C1" w:rsidRDefault="00DB49C1" w:rsidP="009547A6">
            <w:pPr>
              <w:spacing w:before="132" w:line="219" w:lineRule="auto"/>
              <w:ind w:left="110"/>
              <w:jc w:val="center"/>
              <w:rPr>
                <w:rFonts w:eastAsia="新宋体"/>
                <w:sz w:val="24"/>
                <w:szCs w:val="24"/>
              </w:rPr>
            </w:pPr>
            <w:r>
              <w:rPr>
                <w:rFonts w:eastAsia="新宋体"/>
                <w:spacing w:val="-2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教学知</w:t>
            </w:r>
            <w:r>
              <w:rPr>
                <w:rFonts w:eastAsia="新宋体"/>
                <w:spacing w:val="-1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识点</w:t>
            </w:r>
          </w:p>
        </w:tc>
        <w:tc>
          <w:tcPr>
            <w:tcW w:w="7106" w:type="dxa"/>
            <w:gridSpan w:val="5"/>
          </w:tcPr>
          <w:p w:rsidR="00DB49C1" w:rsidRDefault="00DB49C1" w:rsidP="009547A6">
            <w:pPr>
              <w:spacing w:before="147"/>
              <w:ind w:left="108"/>
              <w:rPr>
                <w:szCs w:val="21"/>
              </w:rPr>
            </w:pPr>
            <w:r>
              <w:rPr>
                <w:szCs w:val="21"/>
              </w:rPr>
              <w:t>教学内容分为概念、原理和应用拓展三部分：</w:t>
            </w:r>
          </w:p>
          <w:p w:rsidR="00DB49C1" w:rsidRDefault="00DB49C1" w:rsidP="009547A6">
            <w:pPr>
              <w:ind w:left="108" w:firstLineChars="200" w:firstLine="400"/>
              <w:rPr>
                <w:szCs w:val="21"/>
              </w:rPr>
            </w:pPr>
            <w:r>
              <w:rPr>
                <w:szCs w:val="21"/>
              </w:rPr>
              <w:t>概念部分包含</w:t>
            </w:r>
            <w:r w:rsidR="009547A6">
              <w:rPr>
                <w:rFonts w:hint="eastAsia"/>
                <w:szCs w:val="21"/>
              </w:rPr>
              <w:t>可靠传输</w:t>
            </w:r>
            <w:r w:rsidR="009547A6">
              <w:rPr>
                <w:szCs w:val="21"/>
              </w:rPr>
              <w:t>、可靠传输的实现机制、停止等待协议、信道</w:t>
            </w:r>
            <w:r w:rsidR="009547A6">
              <w:rPr>
                <w:rFonts w:hint="eastAsia"/>
                <w:szCs w:val="21"/>
              </w:rPr>
              <w:t>利用率</w:t>
            </w:r>
            <w:r>
              <w:rPr>
                <w:szCs w:val="21"/>
              </w:rPr>
              <w:t>等概念；</w:t>
            </w:r>
          </w:p>
          <w:p w:rsidR="009547A6" w:rsidRDefault="00DB49C1" w:rsidP="009547A6">
            <w:pPr>
              <w:ind w:left="108" w:firstLineChars="200" w:firstLine="400"/>
              <w:rPr>
                <w:szCs w:val="21"/>
              </w:rPr>
            </w:pPr>
            <w:r>
              <w:rPr>
                <w:szCs w:val="21"/>
              </w:rPr>
              <w:t>原理部分</w:t>
            </w:r>
            <w:r w:rsidR="009547A6">
              <w:rPr>
                <w:rFonts w:hint="eastAsia"/>
                <w:szCs w:val="21"/>
              </w:rPr>
              <w:t>主要包括可靠性</w:t>
            </w:r>
            <w:r w:rsidR="009547A6">
              <w:rPr>
                <w:szCs w:val="21"/>
              </w:rPr>
              <w:t>的必要性分析、</w:t>
            </w:r>
            <w:r w:rsidR="009547A6">
              <w:rPr>
                <w:rFonts w:hint="eastAsia"/>
                <w:szCs w:val="21"/>
              </w:rPr>
              <w:t>停止</w:t>
            </w:r>
            <w:r w:rsidR="009547A6">
              <w:rPr>
                <w:szCs w:val="21"/>
              </w:rPr>
              <w:t>等待协议的基本原理、停止等待协议的信道利用率</w:t>
            </w:r>
            <w:r w:rsidR="009547A6">
              <w:rPr>
                <w:rFonts w:hint="eastAsia"/>
                <w:szCs w:val="21"/>
              </w:rPr>
              <w:t>分析</w:t>
            </w:r>
            <w:r w:rsidR="009547A6">
              <w:rPr>
                <w:szCs w:val="21"/>
              </w:rPr>
              <w:t>及改进方法等</w:t>
            </w:r>
          </w:p>
          <w:p w:rsidR="009547A6" w:rsidRDefault="00DB49C1" w:rsidP="009547A6">
            <w:pPr>
              <w:ind w:left="108" w:firstLineChars="200" w:firstLine="400"/>
              <w:rPr>
                <w:szCs w:val="21"/>
              </w:rPr>
            </w:pPr>
            <w:r>
              <w:rPr>
                <w:szCs w:val="21"/>
              </w:rPr>
              <w:t>应</w:t>
            </w:r>
            <w:r w:rsidR="009547A6">
              <w:rPr>
                <w:szCs w:val="21"/>
              </w:rPr>
              <w:t>用部分</w:t>
            </w:r>
            <w:r w:rsidR="009547A6">
              <w:rPr>
                <w:rFonts w:hint="eastAsia"/>
                <w:szCs w:val="21"/>
              </w:rPr>
              <w:t>将“</w:t>
            </w:r>
            <w:r w:rsidR="009547A6">
              <w:rPr>
                <w:szCs w:val="21"/>
              </w:rPr>
              <w:t>可靠</w:t>
            </w:r>
            <w:r w:rsidR="009547A6">
              <w:rPr>
                <w:rFonts w:hint="eastAsia"/>
                <w:szCs w:val="21"/>
              </w:rPr>
              <w:t>性</w:t>
            </w:r>
            <w:r w:rsidR="009547A6">
              <w:rPr>
                <w:szCs w:val="21"/>
              </w:rPr>
              <w:t>”</w:t>
            </w:r>
            <w:r w:rsidR="009547A6">
              <w:rPr>
                <w:szCs w:val="21"/>
              </w:rPr>
              <w:t>与我过的航天技术相</w:t>
            </w:r>
            <w:r w:rsidR="009547A6">
              <w:rPr>
                <w:rFonts w:hint="eastAsia"/>
                <w:szCs w:val="21"/>
              </w:rPr>
              <w:t>结合</w:t>
            </w:r>
            <w:r w:rsidR="009547A6">
              <w:rPr>
                <w:szCs w:val="21"/>
              </w:rPr>
              <w:t>，体现航空人对技术追求精益求精的品质，创造了一项项伟大的成绩，</w:t>
            </w:r>
            <w:r w:rsidR="009547A6">
              <w:rPr>
                <w:rFonts w:hint="eastAsia"/>
                <w:szCs w:val="21"/>
              </w:rPr>
              <w:t>以此</w:t>
            </w:r>
            <w:r w:rsidR="009547A6">
              <w:rPr>
                <w:szCs w:val="21"/>
              </w:rPr>
              <w:t>激励学生追求卓越</w:t>
            </w:r>
            <w:r w:rsidR="009547A6">
              <w:rPr>
                <w:rFonts w:hint="eastAsia"/>
                <w:szCs w:val="21"/>
              </w:rPr>
              <w:t>、</w:t>
            </w:r>
            <w:r w:rsidR="009547A6">
              <w:rPr>
                <w:szCs w:val="21"/>
              </w:rPr>
              <w:t>求实求精的学习</w:t>
            </w:r>
            <w:r w:rsidR="009547A6">
              <w:rPr>
                <w:rFonts w:hint="eastAsia"/>
                <w:szCs w:val="21"/>
              </w:rPr>
              <w:t>和</w:t>
            </w:r>
            <w:r w:rsidR="009547A6">
              <w:rPr>
                <w:szCs w:val="21"/>
              </w:rPr>
              <w:t>科研精神，同时借助航天科技的卓越性增强学生的民族自豪感。最后</w:t>
            </w:r>
            <w:r w:rsidR="009547A6">
              <w:rPr>
                <w:rFonts w:hint="eastAsia"/>
                <w:szCs w:val="21"/>
              </w:rPr>
              <w:t>，</w:t>
            </w:r>
            <w:r w:rsidR="009547A6">
              <w:rPr>
                <w:szCs w:val="21"/>
              </w:rPr>
              <w:t>通过布置课后习题和实验任务加深学生对知识的理解和应用。</w:t>
            </w:r>
          </w:p>
          <w:p w:rsidR="00DB49C1" w:rsidRDefault="00DB49C1" w:rsidP="009547A6">
            <w:pPr>
              <w:ind w:left="108" w:firstLineChars="200" w:firstLine="400"/>
              <w:rPr>
                <w:szCs w:val="21"/>
              </w:rPr>
            </w:pPr>
          </w:p>
        </w:tc>
      </w:tr>
      <w:tr w:rsidR="00DB49C1" w:rsidTr="009547A6">
        <w:trPr>
          <w:trHeight w:val="2218"/>
        </w:trPr>
        <w:tc>
          <w:tcPr>
            <w:tcW w:w="1442" w:type="dxa"/>
            <w:tcBorders>
              <w:left w:val="single" w:sz="6" w:space="0" w:color="000000"/>
              <w:right w:val="single" w:sz="8" w:space="0" w:color="000000"/>
            </w:tcBorders>
            <w:vAlign w:val="center"/>
          </w:tcPr>
          <w:p w:rsidR="00DB49C1" w:rsidRDefault="00DB49C1" w:rsidP="009547A6">
            <w:pPr>
              <w:spacing w:before="78" w:line="221" w:lineRule="auto"/>
              <w:ind w:left="234"/>
              <w:jc w:val="center"/>
              <w:rPr>
                <w:rFonts w:eastAsia="新宋体"/>
                <w:sz w:val="24"/>
                <w:szCs w:val="24"/>
              </w:rPr>
            </w:pPr>
            <w:r>
              <w:rPr>
                <w:rFonts w:eastAsia="新宋体"/>
                <w:spacing w:val="-4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lastRenderedPageBreak/>
              <w:t>思</w:t>
            </w:r>
            <w:r>
              <w:rPr>
                <w:rFonts w:eastAsia="新宋体"/>
                <w:spacing w:val="-2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政资源</w:t>
            </w:r>
          </w:p>
        </w:tc>
        <w:tc>
          <w:tcPr>
            <w:tcW w:w="7106" w:type="dxa"/>
            <w:gridSpan w:val="5"/>
            <w:tcBorders>
              <w:left w:val="single" w:sz="8" w:space="0" w:color="000000"/>
            </w:tcBorders>
          </w:tcPr>
          <w:p w:rsidR="009547A6" w:rsidRDefault="009547A6" w:rsidP="009547A6">
            <w:pPr>
              <w:pStyle w:val="2"/>
              <w:widowControl/>
              <w:autoSpaceDE w:val="0"/>
              <w:autoSpaceDN w:val="0"/>
              <w:spacing w:beforeAutospacing="0" w:afterAutospacing="0"/>
              <w:ind w:firstLineChars="200" w:firstLine="402"/>
              <w:outlineLvl w:val="1"/>
              <w:rPr>
                <w:rFonts w:ascii="Times New Roman" w:hAnsi="Times New Roman" w:hint="default"/>
                <w:sz w:val="20"/>
                <w:szCs w:val="21"/>
              </w:rPr>
            </w:pPr>
            <w:r>
              <w:rPr>
                <w:rFonts w:ascii="Times New Roman" w:hAnsi="Times New Roman"/>
                <w:sz w:val="20"/>
                <w:szCs w:val="21"/>
              </w:rPr>
              <w:t>新华网</w:t>
            </w:r>
            <w:r>
              <w:rPr>
                <w:rFonts w:ascii="Times New Roman" w:hAnsi="Times New Roman" w:hint="default"/>
                <w:sz w:val="20"/>
                <w:szCs w:val="21"/>
              </w:rPr>
              <w:t>：</w:t>
            </w:r>
          </w:p>
          <w:p w:rsidR="009547A6" w:rsidRPr="009547A6" w:rsidRDefault="009547A6" w:rsidP="009547A6">
            <w:pPr>
              <w:pStyle w:val="2"/>
              <w:widowControl/>
              <w:autoSpaceDE w:val="0"/>
              <w:autoSpaceDN w:val="0"/>
              <w:spacing w:beforeAutospacing="0" w:afterAutospacing="0"/>
              <w:ind w:firstLineChars="200" w:firstLine="400"/>
              <w:outlineLvl w:val="1"/>
              <w:rPr>
                <w:rFonts w:ascii="Times New Roman" w:hAnsi="Times New Roman" w:hint="default"/>
                <w:b w:val="0"/>
                <w:sz w:val="20"/>
                <w:szCs w:val="21"/>
              </w:rPr>
            </w:pPr>
            <w:r w:rsidRPr="009547A6">
              <w:rPr>
                <w:rFonts w:ascii="Times New Roman" w:hAnsi="Times New Roman"/>
                <w:b w:val="0"/>
                <w:sz w:val="20"/>
                <w:szCs w:val="21"/>
              </w:rPr>
              <w:t>http://www.xinhuanet.com/politics/2021-07/10/c_1127641547.htm</w:t>
            </w:r>
          </w:p>
          <w:p w:rsidR="009547A6" w:rsidRPr="009547A6" w:rsidRDefault="009547A6" w:rsidP="009547A6">
            <w:pPr>
              <w:pStyle w:val="2"/>
              <w:widowControl/>
              <w:autoSpaceDE w:val="0"/>
              <w:autoSpaceDN w:val="0"/>
              <w:spacing w:beforeAutospacing="0" w:afterAutospacing="0"/>
              <w:ind w:firstLineChars="200" w:firstLine="400"/>
              <w:outlineLvl w:val="1"/>
              <w:rPr>
                <w:rFonts w:ascii="Times New Roman" w:hAnsi="Times New Roman" w:hint="default"/>
                <w:b w:val="0"/>
                <w:sz w:val="20"/>
                <w:szCs w:val="21"/>
              </w:rPr>
            </w:pPr>
            <w:r w:rsidRPr="009547A6">
              <w:rPr>
                <w:rFonts w:ascii="Times New Roman" w:hAnsi="Times New Roman"/>
                <w:b w:val="0"/>
                <w:sz w:val="20"/>
                <w:szCs w:val="21"/>
              </w:rPr>
              <w:t>瞭望·治国理政纪事丨奋进航天强国</w:t>
            </w:r>
          </w:p>
          <w:p w:rsidR="009547A6" w:rsidRPr="009547A6" w:rsidRDefault="009547A6" w:rsidP="009547A6">
            <w:pPr>
              <w:pStyle w:val="2"/>
              <w:widowControl/>
              <w:autoSpaceDE w:val="0"/>
              <w:autoSpaceDN w:val="0"/>
              <w:spacing w:beforeAutospacing="0" w:afterAutospacing="0"/>
              <w:ind w:firstLineChars="200" w:firstLine="400"/>
              <w:outlineLvl w:val="1"/>
              <w:rPr>
                <w:rFonts w:ascii="Times New Roman" w:hAnsi="Times New Roman" w:hint="default"/>
                <w:b w:val="0"/>
                <w:sz w:val="20"/>
                <w:szCs w:val="21"/>
              </w:rPr>
            </w:pPr>
            <w:r w:rsidRPr="009547A6">
              <w:rPr>
                <w:rFonts w:ascii="Times New Roman" w:hAnsi="Times New Roman"/>
                <w:b w:val="0"/>
                <w:sz w:val="20"/>
                <w:szCs w:val="21"/>
              </w:rPr>
              <w:t>http://www.xinhuanet.com/politics/2017-08/04/c_129673038.htm</w:t>
            </w:r>
          </w:p>
          <w:p w:rsidR="009547A6" w:rsidRDefault="009547A6" w:rsidP="009547A6">
            <w:pPr>
              <w:pStyle w:val="2"/>
              <w:widowControl/>
              <w:autoSpaceDE w:val="0"/>
              <w:autoSpaceDN w:val="0"/>
              <w:spacing w:beforeAutospacing="0" w:afterAutospacing="0"/>
              <w:ind w:firstLineChars="200" w:firstLine="400"/>
              <w:outlineLvl w:val="1"/>
              <w:rPr>
                <w:rFonts w:ascii="Times New Roman" w:hAnsi="Times New Roman" w:hint="default"/>
                <w:b w:val="0"/>
                <w:sz w:val="20"/>
                <w:szCs w:val="21"/>
              </w:rPr>
            </w:pPr>
            <w:r w:rsidRPr="009547A6">
              <w:rPr>
                <w:rFonts w:ascii="Times New Roman" w:hAnsi="Times New Roman"/>
                <w:b w:val="0"/>
                <w:sz w:val="20"/>
                <w:szCs w:val="21"/>
              </w:rPr>
              <w:t>方向明：中国航天的发展史也是一部创新史</w:t>
            </w:r>
          </w:p>
          <w:p w:rsidR="009547A6" w:rsidRPr="009547A6" w:rsidRDefault="009547A6" w:rsidP="009547A6"/>
          <w:p w:rsidR="009547A6" w:rsidRPr="009547A6" w:rsidRDefault="009547A6" w:rsidP="009547A6">
            <w:pPr>
              <w:pStyle w:val="2"/>
              <w:widowControl/>
              <w:autoSpaceDE w:val="0"/>
              <w:autoSpaceDN w:val="0"/>
              <w:spacing w:beforeAutospacing="0" w:afterAutospacing="0"/>
              <w:ind w:firstLineChars="200" w:firstLine="402"/>
              <w:outlineLvl w:val="1"/>
              <w:rPr>
                <w:rFonts w:ascii="Times New Roman" w:hAnsi="Times New Roman" w:hint="default"/>
                <w:sz w:val="20"/>
                <w:szCs w:val="21"/>
              </w:rPr>
            </w:pPr>
            <w:r w:rsidRPr="009547A6">
              <w:rPr>
                <w:rFonts w:ascii="Times New Roman" w:hAnsi="Times New Roman"/>
                <w:sz w:val="20"/>
                <w:szCs w:val="21"/>
              </w:rPr>
              <w:t>新浪网：</w:t>
            </w:r>
          </w:p>
          <w:p w:rsidR="009547A6" w:rsidRPr="009547A6" w:rsidRDefault="00662EAE" w:rsidP="009547A6">
            <w:pPr>
              <w:pStyle w:val="2"/>
              <w:widowControl/>
              <w:autoSpaceDE w:val="0"/>
              <w:autoSpaceDN w:val="0"/>
              <w:spacing w:beforeAutospacing="0" w:afterAutospacing="0"/>
              <w:ind w:firstLineChars="200" w:firstLine="723"/>
              <w:outlineLvl w:val="1"/>
              <w:rPr>
                <w:rFonts w:ascii="Times New Roman" w:hAnsi="Times New Roman" w:hint="default"/>
                <w:b w:val="0"/>
                <w:sz w:val="20"/>
                <w:szCs w:val="21"/>
              </w:rPr>
            </w:pPr>
            <w:hyperlink r:id="rId7" w:history="1">
              <w:r w:rsidR="009547A6" w:rsidRPr="009547A6">
                <w:rPr>
                  <w:rFonts w:ascii="Times New Roman" w:hAnsi="Times New Roman"/>
                  <w:b w:val="0"/>
                  <w:sz w:val="20"/>
                  <w:szCs w:val="21"/>
                </w:rPr>
                <w:t>http://k.sina.com.cn/article_2810373291_a782e4ab020023a8w.html</w:t>
              </w:r>
            </w:hyperlink>
          </w:p>
          <w:p w:rsidR="009547A6" w:rsidRPr="009547A6" w:rsidRDefault="009547A6" w:rsidP="009547A6">
            <w:pPr>
              <w:pStyle w:val="2"/>
              <w:widowControl/>
              <w:autoSpaceDE w:val="0"/>
              <w:autoSpaceDN w:val="0"/>
              <w:spacing w:beforeAutospacing="0" w:afterAutospacing="0"/>
              <w:ind w:firstLineChars="200" w:firstLine="400"/>
              <w:outlineLvl w:val="1"/>
              <w:rPr>
                <w:rFonts w:ascii="Times New Roman" w:hAnsi="Times New Roman" w:hint="default"/>
                <w:b w:val="0"/>
                <w:sz w:val="20"/>
                <w:szCs w:val="21"/>
              </w:rPr>
            </w:pPr>
            <w:r w:rsidRPr="009547A6">
              <w:rPr>
                <w:rFonts w:ascii="Times New Roman" w:hAnsi="Times New Roman"/>
                <w:b w:val="0"/>
                <w:sz w:val="20"/>
                <w:szCs w:val="21"/>
              </w:rPr>
              <w:t>天问一号任务实现我国航天发展史上</w:t>
            </w:r>
            <w:r w:rsidRPr="009547A6">
              <w:rPr>
                <w:rFonts w:ascii="Times New Roman" w:hAnsi="Times New Roman"/>
                <w:b w:val="0"/>
                <w:sz w:val="20"/>
                <w:szCs w:val="21"/>
              </w:rPr>
              <w:t>6</w:t>
            </w:r>
            <w:r w:rsidRPr="009547A6">
              <w:rPr>
                <w:rFonts w:ascii="Times New Roman" w:hAnsi="Times New Roman"/>
                <w:b w:val="0"/>
                <w:sz w:val="20"/>
                <w:szCs w:val="21"/>
              </w:rPr>
              <w:t>个首次</w:t>
            </w:r>
            <w:r w:rsidRPr="009547A6">
              <w:rPr>
                <w:rFonts w:ascii="Times New Roman" w:hAnsi="Times New Roman"/>
                <w:b w:val="0"/>
                <w:sz w:val="20"/>
                <w:szCs w:val="21"/>
              </w:rPr>
              <w:t xml:space="preserve"> 2030</w:t>
            </w:r>
            <w:r w:rsidRPr="009547A6">
              <w:rPr>
                <w:rFonts w:ascii="Times New Roman" w:hAnsi="Times New Roman"/>
                <w:b w:val="0"/>
                <w:sz w:val="20"/>
                <w:szCs w:val="21"/>
              </w:rPr>
              <w:t>年前后实施火星取样返回任务</w:t>
            </w:r>
          </w:p>
          <w:p w:rsidR="009547A6" w:rsidRDefault="009547A6" w:rsidP="009547A6"/>
          <w:p w:rsidR="009547A6" w:rsidRPr="009547A6" w:rsidRDefault="009547A6" w:rsidP="009547A6">
            <w:pPr>
              <w:pStyle w:val="2"/>
              <w:widowControl/>
              <w:autoSpaceDE w:val="0"/>
              <w:autoSpaceDN w:val="0"/>
              <w:spacing w:beforeAutospacing="0" w:afterAutospacing="0"/>
              <w:ind w:firstLineChars="200" w:firstLine="402"/>
              <w:outlineLvl w:val="1"/>
              <w:rPr>
                <w:rFonts w:ascii="Times New Roman" w:hAnsi="Times New Roman" w:hint="default"/>
                <w:sz w:val="20"/>
                <w:szCs w:val="21"/>
              </w:rPr>
            </w:pPr>
            <w:r w:rsidRPr="009547A6">
              <w:rPr>
                <w:rFonts w:ascii="Times New Roman" w:hAnsi="Times New Roman"/>
                <w:sz w:val="20"/>
                <w:szCs w:val="21"/>
              </w:rPr>
              <w:t>搜狐网</w:t>
            </w:r>
          </w:p>
          <w:p w:rsidR="009547A6" w:rsidRPr="009547A6" w:rsidRDefault="009547A6" w:rsidP="009547A6">
            <w:pPr>
              <w:pStyle w:val="2"/>
              <w:widowControl/>
              <w:autoSpaceDE w:val="0"/>
              <w:autoSpaceDN w:val="0"/>
              <w:spacing w:beforeAutospacing="0" w:afterAutospacing="0"/>
              <w:ind w:firstLineChars="200" w:firstLine="400"/>
              <w:outlineLvl w:val="1"/>
              <w:rPr>
                <w:rFonts w:ascii="Times New Roman" w:hAnsi="Times New Roman" w:hint="default"/>
                <w:b w:val="0"/>
                <w:sz w:val="20"/>
                <w:szCs w:val="21"/>
              </w:rPr>
            </w:pPr>
            <w:r w:rsidRPr="009547A6">
              <w:rPr>
                <w:rFonts w:ascii="Times New Roman" w:hAnsi="Times New Roman"/>
                <w:b w:val="0"/>
                <w:sz w:val="20"/>
                <w:szCs w:val="21"/>
              </w:rPr>
              <w:t>http://news.sohu.com/20080928/n259808315.shtml</w:t>
            </w:r>
          </w:p>
          <w:p w:rsidR="009547A6" w:rsidRPr="009547A6" w:rsidRDefault="009547A6" w:rsidP="009547A6">
            <w:pPr>
              <w:pStyle w:val="2"/>
              <w:widowControl/>
              <w:autoSpaceDE w:val="0"/>
              <w:autoSpaceDN w:val="0"/>
              <w:spacing w:beforeAutospacing="0" w:afterAutospacing="0"/>
              <w:ind w:firstLineChars="200" w:firstLine="400"/>
              <w:outlineLvl w:val="1"/>
              <w:rPr>
                <w:rFonts w:ascii="Times New Roman" w:hAnsi="Times New Roman" w:hint="default"/>
                <w:b w:val="0"/>
                <w:sz w:val="20"/>
                <w:szCs w:val="21"/>
              </w:rPr>
            </w:pPr>
            <w:r w:rsidRPr="009547A6">
              <w:rPr>
                <w:rFonts w:ascii="Times New Roman" w:hAnsi="Times New Roman"/>
                <w:b w:val="0"/>
                <w:sz w:val="20"/>
                <w:szCs w:val="21"/>
              </w:rPr>
              <w:t>中国载人航天奋斗历程回眸</w:t>
            </w:r>
          </w:p>
          <w:p w:rsidR="009547A6" w:rsidRPr="009547A6" w:rsidRDefault="009547A6" w:rsidP="009547A6"/>
          <w:p w:rsidR="00DB49C1" w:rsidRDefault="00DB49C1" w:rsidP="009547A6">
            <w:pPr>
              <w:pStyle w:val="2"/>
              <w:widowControl/>
              <w:autoSpaceDE w:val="0"/>
              <w:autoSpaceDN w:val="0"/>
              <w:spacing w:beforeAutospacing="0" w:afterAutospacing="0"/>
              <w:ind w:firstLineChars="200" w:firstLine="402"/>
              <w:outlineLvl w:val="1"/>
              <w:rPr>
                <w:rFonts w:ascii="Times New Roman" w:hAnsi="Times New Roman" w:hint="default"/>
                <w:sz w:val="20"/>
                <w:szCs w:val="21"/>
              </w:rPr>
            </w:pPr>
            <w:r>
              <w:rPr>
                <w:rFonts w:ascii="Times New Roman" w:hAnsi="Times New Roman" w:hint="default"/>
                <w:sz w:val="20"/>
                <w:szCs w:val="21"/>
              </w:rPr>
              <w:t>人民日报：</w:t>
            </w:r>
          </w:p>
          <w:p w:rsidR="00DB49C1" w:rsidRPr="009547A6" w:rsidRDefault="00662EAE" w:rsidP="009547A6">
            <w:pPr>
              <w:pStyle w:val="2"/>
              <w:widowControl/>
              <w:autoSpaceDE w:val="0"/>
              <w:autoSpaceDN w:val="0"/>
              <w:spacing w:beforeAutospacing="0" w:afterAutospacing="0"/>
              <w:ind w:firstLineChars="200" w:firstLine="723"/>
              <w:outlineLvl w:val="1"/>
              <w:rPr>
                <w:rFonts w:ascii="Times New Roman" w:hAnsi="Times New Roman" w:hint="default"/>
                <w:b w:val="0"/>
                <w:sz w:val="20"/>
                <w:szCs w:val="21"/>
              </w:rPr>
            </w:pPr>
            <w:hyperlink r:id="rId8" w:history="1">
              <w:r w:rsidR="009547A6" w:rsidRPr="009547A6">
                <w:rPr>
                  <w:rFonts w:ascii="Times New Roman" w:hAnsi="Times New Roman"/>
                  <w:b w:val="0"/>
                  <w:sz w:val="20"/>
                </w:rPr>
                <w:t>http://www.moj.gov.cn/pub/sfbgw/zwgkztzl/2022zt/20220311fjxzc/20220311fjxzc_wdbg/202205/t20220523_455593.html</w:t>
              </w:r>
            </w:hyperlink>
          </w:p>
          <w:p w:rsidR="009547A6" w:rsidRPr="009547A6" w:rsidRDefault="009547A6" w:rsidP="009547A6">
            <w:pPr>
              <w:pStyle w:val="2"/>
              <w:widowControl/>
              <w:autoSpaceDE w:val="0"/>
              <w:autoSpaceDN w:val="0"/>
              <w:spacing w:beforeAutospacing="0" w:afterAutospacing="0"/>
              <w:ind w:firstLineChars="200" w:firstLine="400"/>
              <w:outlineLvl w:val="1"/>
              <w:rPr>
                <w:rFonts w:ascii="Times New Roman" w:hAnsi="Times New Roman" w:hint="default"/>
                <w:b w:val="0"/>
                <w:sz w:val="20"/>
                <w:szCs w:val="21"/>
              </w:rPr>
            </w:pPr>
            <w:r w:rsidRPr="009547A6">
              <w:rPr>
                <w:rFonts w:ascii="Times New Roman" w:hAnsi="Times New Roman"/>
                <w:b w:val="0"/>
                <w:sz w:val="20"/>
                <w:szCs w:val="21"/>
              </w:rPr>
              <w:t>从航天大国迈向航天强国（奋进新征程</w:t>
            </w:r>
            <w:r w:rsidRPr="009547A6">
              <w:rPr>
                <w:rFonts w:ascii="Times New Roman" w:hAnsi="Times New Roman"/>
                <w:b w:val="0"/>
                <w:sz w:val="20"/>
                <w:szCs w:val="21"/>
              </w:rPr>
              <w:t xml:space="preserve"> </w:t>
            </w:r>
            <w:r w:rsidRPr="009547A6">
              <w:rPr>
                <w:rFonts w:ascii="Times New Roman" w:hAnsi="Times New Roman"/>
                <w:b w:val="0"/>
                <w:sz w:val="20"/>
                <w:szCs w:val="21"/>
              </w:rPr>
              <w:t>建功新时代·伟大变革）</w:t>
            </w:r>
          </w:p>
          <w:p w:rsidR="009547A6" w:rsidRDefault="009547A6" w:rsidP="009547A6">
            <w:pPr>
              <w:ind w:firstLineChars="200" w:firstLine="402"/>
              <w:rPr>
                <w:b/>
                <w:bCs/>
                <w:szCs w:val="21"/>
              </w:rPr>
            </w:pPr>
          </w:p>
          <w:p w:rsidR="009547A6" w:rsidRDefault="009547A6" w:rsidP="009547A6">
            <w:pPr>
              <w:ind w:firstLineChars="200" w:firstLine="402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新浪看点：</w:t>
            </w:r>
          </w:p>
          <w:p w:rsidR="009547A6" w:rsidRPr="009547A6" w:rsidRDefault="00662EAE" w:rsidP="009547A6">
            <w:pPr>
              <w:pStyle w:val="2"/>
              <w:widowControl/>
              <w:autoSpaceDE w:val="0"/>
              <w:autoSpaceDN w:val="0"/>
              <w:spacing w:beforeAutospacing="0" w:afterAutospacing="0"/>
              <w:ind w:firstLineChars="200" w:firstLine="723"/>
              <w:outlineLvl w:val="1"/>
              <w:rPr>
                <w:rFonts w:ascii="Times New Roman" w:hAnsi="Times New Roman" w:hint="default"/>
                <w:b w:val="0"/>
                <w:sz w:val="20"/>
                <w:szCs w:val="21"/>
              </w:rPr>
            </w:pPr>
            <w:hyperlink r:id="rId9" w:history="1">
              <w:r w:rsidR="009547A6" w:rsidRPr="009547A6">
                <w:rPr>
                  <w:rFonts w:ascii="Times New Roman" w:hAnsi="Times New Roman"/>
                  <w:b w:val="0"/>
                  <w:sz w:val="20"/>
                </w:rPr>
                <w:t>http://k.sina.com.cn/article_3606844282_d6fc137a0190177pg.html</w:t>
              </w:r>
            </w:hyperlink>
          </w:p>
          <w:p w:rsidR="009547A6" w:rsidRPr="009547A6" w:rsidRDefault="009547A6" w:rsidP="009547A6">
            <w:pPr>
              <w:pStyle w:val="2"/>
              <w:widowControl/>
              <w:autoSpaceDE w:val="0"/>
              <w:autoSpaceDN w:val="0"/>
              <w:spacing w:beforeAutospacing="0" w:afterAutospacing="0"/>
              <w:ind w:firstLineChars="200" w:firstLine="400"/>
              <w:outlineLvl w:val="1"/>
              <w:rPr>
                <w:rFonts w:ascii="Times New Roman" w:hAnsi="Times New Roman" w:hint="default"/>
                <w:b w:val="0"/>
                <w:sz w:val="20"/>
                <w:szCs w:val="21"/>
              </w:rPr>
            </w:pPr>
            <w:r w:rsidRPr="009547A6">
              <w:rPr>
                <w:rFonts w:ascii="Times New Roman" w:hAnsi="Times New Roman"/>
                <w:b w:val="0"/>
                <w:sz w:val="20"/>
                <w:szCs w:val="21"/>
              </w:rPr>
              <w:t>骄傲回顾！中国航天史上的</w:t>
            </w:r>
            <w:r w:rsidRPr="009547A6">
              <w:rPr>
                <w:rFonts w:ascii="Times New Roman" w:hAnsi="Times New Roman"/>
                <w:b w:val="0"/>
                <w:sz w:val="20"/>
                <w:szCs w:val="21"/>
              </w:rPr>
              <w:t>9</w:t>
            </w:r>
            <w:r w:rsidRPr="009547A6">
              <w:rPr>
                <w:rFonts w:ascii="Times New Roman" w:hAnsi="Times New Roman"/>
                <w:b w:val="0"/>
                <w:sz w:val="20"/>
                <w:szCs w:val="21"/>
              </w:rPr>
              <w:t>个第一次</w:t>
            </w:r>
          </w:p>
          <w:p w:rsidR="009547A6" w:rsidRDefault="009547A6" w:rsidP="009547A6">
            <w:pPr>
              <w:pStyle w:val="2"/>
              <w:widowControl/>
              <w:autoSpaceDE w:val="0"/>
              <w:autoSpaceDN w:val="0"/>
              <w:spacing w:beforeAutospacing="0" w:afterAutospacing="0"/>
              <w:ind w:firstLineChars="200" w:firstLine="402"/>
              <w:outlineLvl w:val="1"/>
              <w:rPr>
                <w:rFonts w:ascii="Times New Roman" w:hAnsi="Times New Roman" w:hint="default"/>
                <w:sz w:val="20"/>
                <w:szCs w:val="21"/>
              </w:rPr>
            </w:pPr>
          </w:p>
          <w:p w:rsidR="009547A6" w:rsidRPr="009547A6" w:rsidRDefault="009547A6" w:rsidP="009547A6">
            <w:pPr>
              <w:pStyle w:val="2"/>
              <w:widowControl/>
              <w:autoSpaceDE w:val="0"/>
              <w:autoSpaceDN w:val="0"/>
              <w:spacing w:beforeAutospacing="0" w:afterAutospacing="0"/>
              <w:ind w:firstLineChars="200" w:firstLine="402"/>
              <w:outlineLvl w:val="1"/>
              <w:rPr>
                <w:rFonts w:ascii="Times New Roman" w:hAnsi="Times New Roman" w:hint="default"/>
                <w:sz w:val="20"/>
                <w:szCs w:val="21"/>
              </w:rPr>
            </w:pPr>
            <w:r w:rsidRPr="009547A6">
              <w:rPr>
                <w:rFonts w:ascii="Times New Roman" w:hAnsi="Times New Roman"/>
                <w:sz w:val="20"/>
                <w:szCs w:val="21"/>
              </w:rPr>
              <w:t>新浪财经：</w:t>
            </w:r>
          </w:p>
          <w:p w:rsidR="009547A6" w:rsidRPr="009547A6" w:rsidRDefault="009547A6" w:rsidP="009547A6">
            <w:pPr>
              <w:pStyle w:val="2"/>
              <w:widowControl/>
              <w:autoSpaceDE w:val="0"/>
              <w:autoSpaceDN w:val="0"/>
              <w:spacing w:beforeAutospacing="0" w:afterAutospacing="0"/>
              <w:ind w:firstLineChars="200" w:firstLine="400"/>
              <w:outlineLvl w:val="1"/>
              <w:rPr>
                <w:rFonts w:ascii="Times New Roman" w:hAnsi="Times New Roman" w:hint="default"/>
                <w:b w:val="0"/>
                <w:sz w:val="20"/>
                <w:szCs w:val="21"/>
              </w:rPr>
            </w:pPr>
            <w:r w:rsidRPr="009547A6">
              <w:rPr>
                <w:rFonts w:ascii="Times New Roman" w:hAnsi="Times New Roman"/>
                <w:b w:val="0"/>
                <w:sz w:val="20"/>
                <w:szCs w:val="21"/>
              </w:rPr>
              <w:t>http://finance.sina.com.cn/jjxw/2022-06-05/doc-imizirau6657803.shtml?finpagefr=p_115</w:t>
            </w:r>
          </w:p>
          <w:p w:rsidR="009547A6" w:rsidRPr="009547A6" w:rsidRDefault="009547A6" w:rsidP="009547A6">
            <w:pPr>
              <w:pStyle w:val="2"/>
              <w:widowControl/>
              <w:autoSpaceDE w:val="0"/>
              <w:autoSpaceDN w:val="0"/>
              <w:spacing w:beforeAutospacing="0" w:afterAutospacing="0"/>
              <w:ind w:firstLineChars="200" w:firstLine="400"/>
              <w:outlineLvl w:val="1"/>
              <w:rPr>
                <w:rFonts w:ascii="Times New Roman" w:hAnsi="Times New Roman" w:hint="default"/>
                <w:b w:val="0"/>
                <w:sz w:val="20"/>
                <w:szCs w:val="21"/>
              </w:rPr>
            </w:pPr>
            <w:r w:rsidRPr="009547A6">
              <w:rPr>
                <w:rFonts w:ascii="Times New Roman" w:hAnsi="Times New Roman"/>
                <w:b w:val="0"/>
                <w:sz w:val="20"/>
                <w:szCs w:val="21"/>
              </w:rPr>
              <w:t>震撼！</w:t>
            </w:r>
            <w:r w:rsidRPr="009547A6">
              <w:rPr>
                <w:rFonts w:ascii="Times New Roman" w:hAnsi="Times New Roman"/>
                <w:b w:val="0"/>
                <w:sz w:val="20"/>
                <w:szCs w:val="21"/>
              </w:rPr>
              <w:t>270</w:t>
            </w:r>
            <w:r w:rsidRPr="009547A6">
              <w:rPr>
                <w:rFonts w:ascii="Times New Roman" w:hAnsi="Times New Roman"/>
                <w:b w:val="0"/>
                <w:sz w:val="20"/>
                <w:szCs w:val="21"/>
              </w:rPr>
              <w:t>秒速览中国载人航天史</w:t>
            </w:r>
          </w:p>
          <w:p w:rsidR="00DB49C1" w:rsidRDefault="00DB49C1" w:rsidP="009547A6">
            <w:pPr>
              <w:pStyle w:val="4"/>
              <w:autoSpaceDE w:val="0"/>
              <w:autoSpaceDN w:val="0"/>
              <w:adjustRightInd w:val="0"/>
              <w:spacing w:line="240" w:lineRule="auto"/>
              <w:ind w:firstLine="400"/>
              <w:textAlignment w:val="baseline"/>
              <w:rPr>
                <w:rFonts w:eastAsia="宋体"/>
                <w:kern w:val="0"/>
                <w:sz w:val="20"/>
                <w:szCs w:val="21"/>
              </w:rPr>
            </w:pPr>
          </w:p>
        </w:tc>
      </w:tr>
      <w:tr w:rsidR="00DB49C1" w:rsidTr="00E12079">
        <w:trPr>
          <w:trHeight w:val="328"/>
        </w:trPr>
        <w:tc>
          <w:tcPr>
            <w:tcW w:w="8548" w:type="dxa"/>
            <w:gridSpan w:val="6"/>
            <w:tcBorders>
              <w:left w:val="single" w:sz="6" w:space="0" w:color="000000"/>
            </w:tcBorders>
            <w:shd w:val="clear" w:color="auto" w:fill="CCCCCC"/>
          </w:tcPr>
          <w:p w:rsidR="00DB49C1" w:rsidRDefault="009547A6" w:rsidP="00E12079">
            <w:pPr>
              <w:spacing w:before="170" w:line="220" w:lineRule="auto"/>
              <w:ind w:left="3029"/>
              <w:rPr>
                <w:rFonts w:eastAsia="新宋体"/>
                <w:sz w:val="28"/>
                <w:szCs w:val="28"/>
              </w:rPr>
            </w:pPr>
            <w:r>
              <w:rPr>
                <w:rFonts w:eastAsia="新宋体" w:hint="eastAsia"/>
                <w:spacing w:val="-3"/>
                <w:sz w:val="28"/>
                <w:szCs w:val="28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五</w:t>
            </w:r>
            <w:r w:rsidR="00DB49C1">
              <w:rPr>
                <w:rFonts w:eastAsia="新宋体"/>
                <w:spacing w:val="-3"/>
                <w:sz w:val="28"/>
                <w:szCs w:val="28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、教学方法与手段</w:t>
            </w:r>
          </w:p>
        </w:tc>
      </w:tr>
      <w:tr w:rsidR="00DB49C1" w:rsidTr="009547A6">
        <w:trPr>
          <w:trHeight w:val="1413"/>
        </w:trPr>
        <w:tc>
          <w:tcPr>
            <w:tcW w:w="1442" w:type="dxa"/>
            <w:tcBorders>
              <w:left w:val="single" w:sz="6" w:space="0" w:color="000000"/>
              <w:right w:val="single" w:sz="8" w:space="0" w:color="000000"/>
            </w:tcBorders>
            <w:vAlign w:val="center"/>
          </w:tcPr>
          <w:p w:rsidR="00DB49C1" w:rsidRDefault="00DB49C1" w:rsidP="009547A6">
            <w:pPr>
              <w:spacing w:before="194" w:line="219" w:lineRule="auto"/>
              <w:ind w:left="232"/>
              <w:rPr>
                <w:rFonts w:eastAsia="新宋体"/>
                <w:sz w:val="24"/>
                <w:szCs w:val="24"/>
              </w:rPr>
            </w:pPr>
            <w:r>
              <w:rPr>
                <w:rFonts w:eastAsia="新宋体"/>
                <w:spacing w:val="-2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教学方法</w:t>
            </w:r>
          </w:p>
        </w:tc>
        <w:tc>
          <w:tcPr>
            <w:tcW w:w="7106" w:type="dxa"/>
            <w:gridSpan w:val="5"/>
            <w:tcBorders>
              <w:left w:val="single" w:sz="8" w:space="0" w:color="000000"/>
            </w:tcBorders>
          </w:tcPr>
          <w:p w:rsidR="00DB49C1" w:rsidRDefault="00DB49C1" w:rsidP="009547A6">
            <w:pPr>
              <w:pStyle w:val="TableParagraph"/>
              <w:autoSpaceDE w:val="0"/>
              <w:autoSpaceDN w:val="0"/>
              <w:ind w:firstLineChars="200" w:firstLine="402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1</w:t>
            </w:r>
            <w:r>
              <w:rPr>
                <w:b/>
                <w:bCs/>
                <w:szCs w:val="21"/>
              </w:rPr>
              <w:t>、线上学习与线下学习相结合</w:t>
            </w:r>
          </w:p>
          <w:p w:rsidR="009547A6" w:rsidRDefault="00DB49C1" w:rsidP="009547A6">
            <w:pPr>
              <w:pStyle w:val="TableParagraph"/>
              <w:autoSpaceDE w:val="0"/>
              <w:autoSpaceDN w:val="0"/>
              <w:ind w:firstLineChars="200" w:firstLine="400"/>
              <w:rPr>
                <w:szCs w:val="21"/>
              </w:rPr>
            </w:pPr>
            <w:r>
              <w:rPr>
                <w:szCs w:val="21"/>
              </w:rPr>
              <w:t>本案例教学过程包含课前、课中、课后三个环节：课前</w:t>
            </w:r>
            <w:r w:rsidR="009547A6">
              <w:rPr>
                <w:rFonts w:hint="eastAsia"/>
                <w:szCs w:val="21"/>
              </w:rPr>
              <w:t>布置</w:t>
            </w:r>
            <w:r w:rsidR="009547A6">
              <w:rPr>
                <w:szCs w:val="21"/>
              </w:rPr>
              <w:t>预习任务，通过学习通发布相关问题，引导学生去思考，带着问题去预习</w:t>
            </w:r>
            <w:r w:rsidR="009547A6">
              <w:rPr>
                <w:rFonts w:hint="eastAsia"/>
                <w:szCs w:val="21"/>
              </w:rPr>
              <w:t>课堂</w:t>
            </w:r>
            <w:r w:rsidR="009547A6">
              <w:rPr>
                <w:szCs w:val="21"/>
              </w:rPr>
              <w:t>讲授内容</w:t>
            </w:r>
            <w:r w:rsidR="009547A6">
              <w:rPr>
                <w:rFonts w:hint="eastAsia"/>
                <w:szCs w:val="21"/>
              </w:rPr>
              <w:t>；</w:t>
            </w:r>
            <w:r w:rsidR="009547A6">
              <w:rPr>
                <w:szCs w:val="21"/>
              </w:rPr>
              <w:t>课堂上</w:t>
            </w:r>
            <w:r w:rsidR="009547A6">
              <w:rPr>
                <w:rFonts w:hint="eastAsia"/>
                <w:szCs w:val="21"/>
              </w:rPr>
              <w:t>主要</w:t>
            </w:r>
            <w:r w:rsidR="009547A6">
              <w:rPr>
                <w:szCs w:val="21"/>
              </w:rPr>
              <w:t>是以讲授</w:t>
            </w:r>
            <w:r w:rsidR="009547A6">
              <w:rPr>
                <w:rFonts w:hint="eastAsia"/>
                <w:szCs w:val="21"/>
              </w:rPr>
              <w:t>和</w:t>
            </w:r>
            <w:r w:rsidR="009547A6">
              <w:rPr>
                <w:szCs w:val="21"/>
              </w:rPr>
              <w:t>课堂讨论为主，</w:t>
            </w:r>
            <w:r w:rsidR="009547A6">
              <w:rPr>
                <w:rFonts w:hint="eastAsia"/>
                <w:szCs w:val="21"/>
              </w:rPr>
              <w:t>通过</w:t>
            </w:r>
            <w:r w:rsidR="009547A6">
              <w:rPr>
                <w:szCs w:val="21"/>
              </w:rPr>
              <w:t>对学生课前预习和问题思考情况展开讨论</w:t>
            </w:r>
            <w:r w:rsidR="009547A6">
              <w:rPr>
                <w:rFonts w:hint="eastAsia"/>
                <w:szCs w:val="21"/>
              </w:rPr>
              <w:t>，</w:t>
            </w:r>
            <w:r w:rsidR="009547A6">
              <w:rPr>
                <w:szCs w:val="21"/>
              </w:rPr>
              <w:t>带着</w:t>
            </w:r>
            <w:r w:rsidR="009547A6">
              <w:rPr>
                <w:rFonts w:hint="eastAsia"/>
                <w:szCs w:val="21"/>
              </w:rPr>
              <w:t>学生</w:t>
            </w:r>
            <w:r w:rsidR="009547A6">
              <w:rPr>
                <w:szCs w:val="21"/>
              </w:rPr>
              <w:t>的思考问题去讲授</w:t>
            </w:r>
            <w:r w:rsidR="009547A6">
              <w:rPr>
                <w:rFonts w:hint="eastAsia"/>
                <w:szCs w:val="21"/>
              </w:rPr>
              <w:t>新知识和</w:t>
            </w:r>
            <w:r w:rsidR="009547A6">
              <w:rPr>
                <w:szCs w:val="21"/>
              </w:rPr>
              <w:t>解释</w:t>
            </w:r>
            <w:r w:rsidR="009547A6">
              <w:rPr>
                <w:rFonts w:hint="eastAsia"/>
                <w:szCs w:val="21"/>
              </w:rPr>
              <w:t>学生</w:t>
            </w:r>
            <w:r w:rsidR="009547A6">
              <w:rPr>
                <w:szCs w:val="21"/>
              </w:rPr>
              <w:t>的疑虑；课后学生需要利用课堂所学的知识完成练习和前沿方向调研。同时，线上还为学生提供指导和反复学习的教学资源。</w:t>
            </w:r>
          </w:p>
          <w:p w:rsidR="00DB49C1" w:rsidRDefault="00DB49C1" w:rsidP="009547A6">
            <w:pPr>
              <w:pStyle w:val="TableParagraph"/>
              <w:autoSpaceDE w:val="0"/>
              <w:autoSpaceDN w:val="0"/>
              <w:ind w:firstLineChars="200" w:firstLine="402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2</w:t>
            </w:r>
            <w:r>
              <w:rPr>
                <w:b/>
                <w:bCs/>
                <w:szCs w:val="21"/>
              </w:rPr>
              <w:t>、</w:t>
            </w:r>
            <w:r w:rsidR="009547A6">
              <w:rPr>
                <w:rFonts w:hint="eastAsia"/>
                <w:b/>
                <w:bCs/>
                <w:szCs w:val="21"/>
              </w:rPr>
              <w:t>问题引导</w:t>
            </w:r>
            <w:r>
              <w:rPr>
                <w:b/>
                <w:bCs/>
                <w:szCs w:val="21"/>
              </w:rPr>
              <w:t>与</w:t>
            </w:r>
            <w:r w:rsidR="009547A6">
              <w:rPr>
                <w:b/>
                <w:bCs/>
                <w:szCs w:val="21"/>
              </w:rPr>
              <w:t>启发探究</w:t>
            </w:r>
            <w:r>
              <w:rPr>
                <w:b/>
                <w:bCs/>
                <w:szCs w:val="21"/>
              </w:rPr>
              <w:t>相结合</w:t>
            </w:r>
          </w:p>
          <w:p w:rsidR="009547A6" w:rsidRDefault="009547A6" w:rsidP="009547A6">
            <w:pPr>
              <w:pStyle w:val="TableParagraph"/>
              <w:autoSpaceDE w:val="0"/>
              <w:autoSpaceDN w:val="0"/>
              <w:ind w:firstLineChars="200" w:firstLine="400"/>
              <w:rPr>
                <w:szCs w:val="21"/>
              </w:rPr>
            </w:pPr>
            <w:r>
              <w:rPr>
                <w:szCs w:val="21"/>
              </w:rPr>
              <w:t>知识讲授中通过问题启发学生的探究活动，以</w:t>
            </w:r>
            <w:r>
              <w:rPr>
                <w:rFonts w:hint="eastAsia"/>
                <w:szCs w:val="21"/>
              </w:rPr>
              <w:t>如何</w:t>
            </w:r>
            <w:r>
              <w:rPr>
                <w:szCs w:val="21"/>
              </w:rPr>
              <w:t>提高</w:t>
            </w:r>
            <w:r>
              <w:rPr>
                <w:rFonts w:hint="eastAsia"/>
                <w:szCs w:val="21"/>
              </w:rPr>
              <w:t>传输</w:t>
            </w:r>
            <w:r>
              <w:rPr>
                <w:szCs w:val="21"/>
              </w:rPr>
              <w:t>的可靠性作为主线驱动</w:t>
            </w:r>
            <w:r>
              <w:rPr>
                <w:rFonts w:hint="eastAsia"/>
                <w:szCs w:val="21"/>
              </w:rPr>
              <w:t>学生</w:t>
            </w:r>
            <w:r>
              <w:rPr>
                <w:szCs w:val="21"/>
              </w:rPr>
              <w:t>的探究思考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在</w:t>
            </w:r>
            <w:r>
              <w:rPr>
                <w:rFonts w:hint="eastAsia"/>
                <w:szCs w:val="21"/>
              </w:rPr>
              <w:t>课程</w:t>
            </w:r>
            <w:r>
              <w:rPr>
                <w:szCs w:val="21"/>
              </w:rPr>
              <w:t>讲授中</w:t>
            </w:r>
            <w:r>
              <w:rPr>
                <w:rFonts w:hint="eastAsia"/>
                <w:szCs w:val="21"/>
              </w:rPr>
              <w:t>不断</w:t>
            </w:r>
            <w:r>
              <w:rPr>
                <w:szCs w:val="21"/>
              </w:rPr>
              <w:t>设置相关问题驱动</w:t>
            </w:r>
            <w:r>
              <w:rPr>
                <w:rFonts w:hint="eastAsia"/>
                <w:szCs w:val="21"/>
              </w:rPr>
              <w:t>学生</w:t>
            </w:r>
            <w:r>
              <w:rPr>
                <w:szCs w:val="21"/>
              </w:rPr>
              <w:t>去思考，促进学生在问中学，在学中问</w:t>
            </w:r>
            <w:r>
              <w:rPr>
                <w:rFonts w:hint="eastAsia"/>
                <w:szCs w:val="21"/>
              </w:rPr>
              <w:t>。</w:t>
            </w:r>
            <w:r>
              <w:rPr>
                <w:szCs w:val="21"/>
              </w:rPr>
              <w:t>课后练习中开展专题研讨，通过</w:t>
            </w:r>
            <w:r>
              <w:rPr>
                <w:rFonts w:hint="eastAsia"/>
                <w:szCs w:val="21"/>
              </w:rPr>
              <w:t>设置</w:t>
            </w:r>
            <w:r>
              <w:rPr>
                <w:szCs w:val="21"/>
              </w:rPr>
              <w:t>相应主体让学生进行</w:t>
            </w:r>
            <w:r>
              <w:rPr>
                <w:rFonts w:hint="eastAsia"/>
                <w:szCs w:val="21"/>
              </w:rPr>
              <w:t>资料查阅</w:t>
            </w:r>
            <w:r>
              <w:rPr>
                <w:szCs w:val="21"/>
              </w:rPr>
              <w:t>和总结，让学生巩固课堂知识，同时也了解基础前沿和我国科技工作者做出的突出贡献，强调自主创新重要性，坚定科技强国的信念。</w:t>
            </w:r>
          </w:p>
          <w:p w:rsidR="00DB49C1" w:rsidRDefault="00DB49C1" w:rsidP="009547A6">
            <w:pPr>
              <w:pStyle w:val="TableParagraph"/>
              <w:autoSpaceDE w:val="0"/>
              <w:autoSpaceDN w:val="0"/>
              <w:ind w:firstLineChars="200" w:firstLine="402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lastRenderedPageBreak/>
              <w:t>3</w:t>
            </w:r>
            <w:r>
              <w:rPr>
                <w:b/>
                <w:bCs/>
                <w:szCs w:val="21"/>
              </w:rPr>
              <w:t>、</w:t>
            </w:r>
            <w:r w:rsidR="009547A6">
              <w:rPr>
                <w:rFonts w:hint="eastAsia"/>
                <w:b/>
                <w:bCs/>
                <w:szCs w:val="21"/>
              </w:rPr>
              <w:t>思政</w:t>
            </w:r>
            <w:r>
              <w:rPr>
                <w:b/>
                <w:bCs/>
                <w:szCs w:val="21"/>
              </w:rPr>
              <w:t>与</w:t>
            </w:r>
            <w:r w:rsidR="009547A6">
              <w:rPr>
                <w:rFonts w:hint="eastAsia"/>
                <w:b/>
                <w:bCs/>
                <w:szCs w:val="21"/>
              </w:rPr>
              <w:t>专业</w:t>
            </w:r>
            <w:r>
              <w:rPr>
                <w:b/>
                <w:bCs/>
                <w:szCs w:val="21"/>
              </w:rPr>
              <w:t>讲授相结合</w:t>
            </w:r>
          </w:p>
          <w:p w:rsidR="00DB49C1" w:rsidRDefault="009547A6" w:rsidP="009547A6">
            <w:pPr>
              <w:pStyle w:val="TableParagraph"/>
              <w:autoSpaceDE w:val="0"/>
              <w:autoSpaceDN w:val="0"/>
              <w:ind w:firstLineChars="200" w:firstLine="400"/>
              <w:rPr>
                <w:szCs w:val="21"/>
              </w:rPr>
            </w:pPr>
            <w:r>
              <w:rPr>
                <w:szCs w:val="21"/>
              </w:rPr>
              <w:t>在授课过程中</w:t>
            </w:r>
            <w:r>
              <w:rPr>
                <w:rFonts w:hint="eastAsia"/>
                <w:szCs w:val="21"/>
              </w:rPr>
              <w:t>讲好</w:t>
            </w:r>
            <w:r>
              <w:rPr>
                <w:szCs w:val="21"/>
              </w:rPr>
              <w:t>专业知识，并结合授课内容</w:t>
            </w:r>
            <w:r>
              <w:rPr>
                <w:rFonts w:hint="eastAsia"/>
                <w:szCs w:val="21"/>
              </w:rPr>
              <w:t>从</w:t>
            </w:r>
            <w:r>
              <w:rPr>
                <w:szCs w:val="21"/>
              </w:rPr>
              <w:t>家国情怀、</w:t>
            </w:r>
            <w:r>
              <w:rPr>
                <w:rFonts w:hint="eastAsia"/>
                <w:szCs w:val="21"/>
              </w:rPr>
              <w:t>科学</w:t>
            </w:r>
            <w:r>
              <w:rPr>
                <w:szCs w:val="21"/>
              </w:rPr>
              <w:t>思维、</w:t>
            </w:r>
            <w:r>
              <w:rPr>
                <w:rFonts w:hint="eastAsia"/>
                <w:szCs w:val="21"/>
              </w:rPr>
              <w:t>科学</w:t>
            </w:r>
            <w:r>
              <w:rPr>
                <w:szCs w:val="21"/>
              </w:rPr>
              <w:t>精神、大国工匠、</w:t>
            </w:r>
            <w:r>
              <w:rPr>
                <w:rFonts w:hint="eastAsia"/>
                <w:szCs w:val="21"/>
              </w:rPr>
              <w:t>工程</w:t>
            </w:r>
            <w:r>
              <w:rPr>
                <w:szCs w:val="21"/>
              </w:rPr>
              <w:t>伦理等</w:t>
            </w:r>
            <w:r>
              <w:rPr>
                <w:rFonts w:hint="eastAsia"/>
                <w:szCs w:val="21"/>
              </w:rPr>
              <w:t>方面</w:t>
            </w:r>
            <w:r>
              <w:rPr>
                <w:szCs w:val="21"/>
              </w:rPr>
              <w:t>挖掘思政元素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在</w:t>
            </w:r>
            <w:r>
              <w:rPr>
                <w:rFonts w:hint="eastAsia"/>
                <w:szCs w:val="21"/>
              </w:rPr>
              <w:t>专业</w:t>
            </w:r>
            <w:r>
              <w:rPr>
                <w:szCs w:val="21"/>
              </w:rPr>
              <w:t>课堂中融入思政</w:t>
            </w:r>
            <w:r>
              <w:rPr>
                <w:rFonts w:hint="eastAsia"/>
                <w:szCs w:val="21"/>
              </w:rPr>
              <w:t>，将思政融入</w:t>
            </w:r>
            <w:r>
              <w:rPr>
                <w:szCs w:val="21"/>
              </w:rPr>
              <w:t>专业</w:t>
            </w:r>
            <w:r>
              <w:rPr>
                <w:rFonts w:hint="eastAsia"/>
                <w:szCs w:val="21"/>
              </w:rPr>
              <w:t>课堂。</w:t>
            </w:r>
            <w:r w:rsidR="00DB49C1">
              <w:rPr>
                <w:szCs w:val="21"/>
              </w:rPr>
              <w:t>讲好中国科学家的故事，弘扬坚韧不拔、勇攀高峰的精神，激励学生汲取榜样的力量，形成内在的学习驱动力。</w:t>
            </w:r>
          </w:p>
          <w:p w:rsidR="00DB49C1" w:rsidRDefault="00DB49C1" w:rsidP="009547A6">
            <w:pPr>
              <w:pStyle w:val="TableParagraph"/>
              <w:autoSpaceDE w:val="0"/>
              <w:autoSpaceDN w:val="0"/>
              <w:ind w:firstLineChars="200" w:firstLine="400"/>
              <w:rPr>
                <w:szCs w:val="21"/>
              </w:rPr>
            </w:pPr>
          </w:p>
        </w:tc>
      </w:tr>
      <w:tr w:rsidR="00DB49C1" w:rsidTr="009547A6">
        <w:trPr>
          <w:trHeight w:val="2374"/>
        </w:trPr>
        <w:tc>
          <w:tcPr>
            <w:tcW w:w="1442" w:type="dxa"/>
            <w:tcBorders>
              <w:left w:val="single" w:sz="6" w:space="0" w:color="000000"/>
              <w:right w:val="single" w:sz="8" w:space="0" w:color="000000"/>
            </w:tcBorders>
            <w:vAlign w:val="center"/>
          </w:tcPr>
          <w:p w:rsidR="00DB49C1" w:rsidRDefault="00DB49C1" w:rsidP="009547A6">
            <w:pPr>
              <w:spacing w:before="154" w:line="219" w:lineRule="auto"/>
              <w:ind w:left="232"/>
              <w:rPr>
                <w:rFonts w:eastAsia="新宋体"/>
                <w:sz w:val="24"/>
                <w:szCs w:val="24"/>
              </w:rPr>
            </w:pPr>
            <w:r>
              <w:rPr>
                <w:rFonts w:eastAsia="新宋体"/>
                <w:spacing w:val="-2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lastRenderedPageBreak/>
              <w:t>教学手段</w:t>
            </w:r>
          </w:p>
        </w:tc>
        <w:tc>
          <w:tcPr>
            <w:tcW w:w="7106" w:type="dxa"/>
            <w:gridSpan w:val="5"/>
            <w:tcBorders>
              <w:left w:val="single" w:sz="8" w:space="0" w:color="000000"/>
            </w:tcBorders>
          </w:tcPr>
          <w:p w:rsidR="00DB49C1" w:rsidRDefault="00DB49C1" w:rsidP="009547A6">
            <w:pPr>
              <w:spacing w:before="169"/>
              <w:ind w:firstLineChars="200" w:firstLine="400"/>
              <w:rPr>
                <w:szCs w:val="21"/>
              </w:rPr>
            </w:pPr>
            <w:r>
              <w:rPr>
                <w:szCs w:val="21"/>
              </w:rPr>
              <w:t>本课程依托智慧平台和信息化教学工具进行线上线下混合教学。</w:t>
            </w:r>
          </w:p>
          <w:p w:rsidR="00DB49C1" w:rsidRDefault="00DB49C1" w:rsidP="009547A6">
            <w:pPr>
              <w:ind w:firstLineChars="200" w:firstLine="400"/>
              <w:rPr>
                <w:szCs w:val="21"/>
              </w:rPr>
            </w:pPr>
            <w:r>
              <w:rPr>
                <w:szCs w:val="21"/>
              </w:rPr>
              <w:t>线上：通过中国大学</w:t>
            </w:r>
            <w:r>
              <w:rPr>
                <w:szCs w:val="21"/>
              </w:rPr>
              <w:t>MOOC</w:t>
            </w:r>
            <w:r>
              <w:rPr>
                <w:szCs w:val="21"/>
              </w:rPr>
              <w:t>提供课前微课在线学习和课前测，以便完成学习评估，调整学习进度。</w:t>
            </w:r>
          </w:p>
          <w:p w:rsidR="00DB49C1" w:rsidRDefault="00DB49C1" w:rsidP="009547A6">
            <w:pPr>
              <w:ind w:firstLineChars="200" w:firstLine="400"/>
              <w:rPr>
                <w:szCs w:val="21"/>
              </w:rPr>
            </w:pPr>
            <w:r>
              <w:rPr>
                <w:szCs w:val="21"/>
              </w:rPr>
              <w:t>线下：以超星学习通为工具进行线下课堂的互动。由于课堂教学实施大班制，课堂上无法及时获取每位学生知识的掌握情况，学习通的纳入有效帮助教师及时了解学生动态，针对学生存在的问题进行有效反馈，同时方便学生课后讨论交流。</w:t>
            </w:r>
          </w:p>
        </w:tc>
      </w:tr>
      <w:tr w:rsidR="00DB49C1" w:rsidTr="00E12079">
        <w:trPr>
          <w:trHeight w:val="362"/>
        </w:trPr>
        <w:tc>
          <w:tcPr>
            <w:tcW w:w="8548" w:type="dxa"/>
            <w:gridSpan w:val="6"/>
            <w:tcBorders>
              <w:left w:val="single" w:sz="6" w:space="0" w:color="000000"/>
            </w:tcBorders>
            <w:shd w:val="clear" w:color="auto" w:fill="CCCCCC"/>
          </w:tcPr>
          <w:p w:rsidR="00DB49C1" w:rsidRDefault="009547A6" w:rsidP="00E12079">
            <w:pPr>
              <w:spacing w:before="205" w:line="220" w:lineRule="auto"/>
              <w:ind w:left="3159"/>
              <w:rPr>
                <w:rFonts w:eastAsia="新宋体"/>
                <w:sz w:val="28"/>
                <w:szCs w:val="28"/>
              </w:rPr>
            </w:pPr>
            <w:r>
              <w:rPr>
                <w:rFonts w:eastAsia="新宋体" w:hint="eastAsia"/>
                <w:spacing w:val="-2"/>
                <w:sz w:val="28"/>
                <w:szCs w:val="28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六</w:t>
            </w:r>
            <w:r w:rsidR="00DB49C1">
              <w:rPr>
                <w:rFonts w:eastAsia="新宋体"/>
                <w:spacing w:val="-2"/>
                <w:sz w:val="28"/>
                <w:szCs w:val="28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、教学过程设计</w:t>
            </w:r>
          </w:p>
        </w:tc>
      </w:tr>
      <w:tr w:rsidR="00DB49C1" w:rsidTr="00AE6578">
        <w:trPr>
          <w:trHeight w:val="90"/>
        </w:trPr>
        <w:tc>
          <w:tcPr>
            <w:tcW w:w="6648" w:type="dxa"/>
            <w:gridSpan w:val="5"/>
            <w:tcBorders>
              <w:left w:val="single" w:sz="6" w:space="0" w:color="000000"/>
              <w:right w:val="single" w:sz="8" w:space="0" w:color="000000"/>
            </w:tcBorders>
          </w:tcPr>
          <w:p w:rsidR="00DB49C1" w:rsidRDefault="00DB49C1" w:rsidP="00E12079">
            <w:pPr>
              <w:spacing w:before="215" w:line="219" w:lineRule="auto"/>
              <w:ind w:left="2159"/>
              <w:rPr>
                <w:rFonts w:eastAsia="新宋体"/>
                <w:sz w:val="24"/>
                <w:szCs w:val="24"/>
              </w:rPr>
            </w:pPr>
            <w:r>
              <w:rPr>
                <w:rFonts w:eastAsia="新宋体"/>
                <w:spacing w:val="-1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教学内容和教学过</w:t>
            </w:r>
            <w:r>
              <w:rPr>
                <w:rFonts w:eastAsia="新宋体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程</w:t>
            </w:r>
          </w:p>
        </w:tc>
        <w:tc>
          <w:tcPr>
            <w:tcW w:w="1900" w:type="dxa"/>
            <w:tcBorders>
              <w:left w:val="single" w:sz="8" w:space="0" w:color="000000"/>
            </w:tcBorders>
          </w:tcPr>
          <w:p w:rsidR="00DB49C1" w:rsidRDefault="00DB49C1" w:rsidP="00E12079">
            <w:pPr>
              <w:spacing w:before="59" w:line="230" w:lineRule="auto"/>
              <w:ind w:left="679" w:right="188" w:hanging="488"/>
              <w:rPr>
                <w:rFonts w:eastAsia="新宋体"/>
                <w:sz w:val="24"/>
                <w:szCs w:val="24"/>
              </w:rPr>
            </w:pPr>
            <w:r>
              <w:rPr>
                <w:rFonts w:eastAsia="新宋体"/>
                <w:spacing w:val="-3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专</w:t>
            </w:r>
            <w:r>
              <w:rPr>
                <w:rFonts w:eastAsia="新宋体"/>
                <w:spacing w:val="-2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业知识与思政</w:t>
            </w:r>
            <w:r>
              <w:rPr>
                <w:rFonts w:eastAsia="新宋体"/>
                <w:sz w:val="24"/>
                <w:szCs w:val="24"/>
              </w:rPr>
              <w:t xml:space="preserve"> </w:t>
            </w:r>
            <w:r>
              <w:rPr>
                <w:rFonts w:eastAsia="新宋体"/>
                <w:spacing w:val="-9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的</w:t>
            </w:r>
            <w:r>
              <w:rPr>
                <w:rFonts w:eastAsia="新宋体"/>
                <w:spacing w:val="-7"/>
                <w:sz w:val="24"/>
                <w:szCs w:val="24"/>
                <w14:textOutline w14:w="3175" w14:cap="flat" w14:cmpd="sng" w14:algn="ctr">
                  <w14:solidFill>
                    <w14:srgbClr w14:val="000000"/>
                  </w14:solidFill>
                  <w14:prstDash w14:val="solid"/>
                  <w14:miter w14:lim="0"/>
                </w14:textOutline>
              </w:rPr>
              <w:t>融合</w:t>
            </w:r>
          </w:p>
        </w:tc>
      </w:tr>
      <w:tr w:rsidR="00DB49C1" w:rsidTr="00E12079">
        <w:trPr>
          <w:trHeight w:val="162"/>
        </w:trPr>
        <w:tc>
          <w:tcPr>
            <w:tcW w:w="8548" w:type="dxa"/>
            <w:gridSpan w:val="6"/>
            <w:shd w:val="clear" w:color="auto" w:fill="D8D8D8" w:themeFill="background1" w:themeFillShade="D8"/>
          </w:tcPr>
          <w:p w:rsidR="00DB49C1" w:rsidRDefault="00DB49C1" w:rsidP="00E12079">
            <w:pPr>
              <w:spacing w:line="284" w:lineRule="auto"/>
              <w:ind w:right="104"/>
              <w:jc w:val="center"/>
            </w:pPr>
            <w:proofErr w:type="spellStart"/>
            <w:r>
              <w:rPr>
                <w:b/>
                <w:lang w:eastAsia="en-US"/>
              </w:rPr>
              <w:t>课前</w:t>
            </w:r>
            <w:proofErr w:type="spellEnd"/>
            <w:r>
              <w:rPr>
                <w:b/>
              </w:rPr>
              <w:t>阶段</w:t>
            </w:r>
          </w:p>
        </w:tc>
      </w:tr>
      <w:tr w:rsidR="00DB49C1" w:rsidTr="00AE6578">
        <w:trPr>
          <w:trHeight w:val="162"/>
        </w:trPr>
        <w:tc>
          <w:tcPr>
            <w:tcW w:w="1442" w:type="dxa"/>
          </w:tcPr>
          <w:p w:rsidR="00DB49C1" w:rsidRDefault="00DB49C1" w:rsidP="00E12079">
            <w:pPr>
              <w:spacing w:line="284" w:lineRule="auto"/>
              <w:ind w:right="104"/>
              <w:jc w:val="center"/>
              <w:rPr>
                <w:b/>
              </w:rPr>
            </w:pPr>
            <w:r>
              <w:rPr>
                <w:b/>
              </w:rPr>
              <w:t>环节</w:t>
            </w:r>
          </w:p>
        </w:tc>
        <w:tc>
          <w:tcPr>
            <w:tcW w:w="5206" w:type="dxa"/>
            <w:gridSpan w:val="4"/>
          </w:tcPr>
          <w:p w:rsidR="00DB49C1" w:rsidRDefault="00DB49C1" w:rsidP="00E12079">
            <w:pPr>
              <w:spacing w:line="284" w:lineRule="auto"/>
              <w:ind w:right="104"/>
              <w:jc w:val="center"/>
              <w:rPr>
                <w:b/>
              </w:rPr>
            </w:pPr>
            <w:r>
              <w:rPr>
                <w:b/>
              </w:rPr>
              <w:t>具体内容</w:t>
            </w:r>
          </w:p>
        </w:tc>
        <w:tc>
          <w:tcPr>
            <w:tcW w:w="1900" w:type="dxa"/>
          </w:tcPr>
          <w:p w:rsidR="00DB49C1" w:rsidRDefault="00DB49C1" w:rsidP="00E12079">
            <w:pPr>
              <w:spacing w:line="284" w:lineRule="auto"/>
              <w:ind w:right="104"/>
              <w:jc w:val="center"/>
              <w:rPr>
                <w:b/>
              </w:rPr>
            </w:pPr>
            <w:r>
              <w:rPr>
                <w:b/>
              </w:rPr>
              <w:t>设计意图</w:t>
            </w:r>
          </w:p>
        </w:tc>
      </w:tr>
      <w:tr w:rsidR="009547A6" w:rsidTr="00AE6578">
        <w:trPr>
          <w:trHeight w:val="5233"/>
        </w:trPr>
        <w:tc>
          <w:tcPr>
            <w:tcW w:w="1442" w:type="dxa"/>
            <w:vAlign w:val="center"/>
          </w:tcPr>
          <w:p w:rsidR="009547A6" w:rsidRDefault="009547A6" w:rsidP="007473A8">
            <w:pPr>
              <w:spacing w:line="284" w:lineRule="auto"/>
              <w:ind w:right="104"/>
              <w:jc w:val="center"/>
              <w:rPr>
                <w:b/>
              </w:rPr>
            </w:pPr>
            <w:r>
              <w:rPr>
                <w:b/>
                <w:bCs/>
              </w:rPr>
              <w:t>任务发布</w:t>
            </w:r>
          </w:p>
        </w:tc>
        <w:tc>
          <w:tcPr>
            <w:tcW w:w="5206" w:type="dxa"/>
            <w:gridSpan w:val="4"/>
            <w:vAlign w:val="center"/>
          </w:tcPr>
          <w:p w:rsidR="009547A6" w:rsidRDefault="009547A6" w:rsidP="000F1C7E">
            <w:pPr>
              <w:ind w:right="102"/>
              <w:rPr>
                <w:b/>
              </w:rPr>
            </w:pPr>
            <w:r>
              <w:rPr>
                <w:rFonts w:hint="eastAsia"/>
                <w:b/>
              </w:rPr>
              <w:t>教师</w:t>
            </w:r>
            <w:r>
              <w:rPr>
                <w:b/>
              </w:rPr>
              <w:t>：</w:t>
            </w:r>
            <w:r w:rsidR="007473A8">
              <w:rPr>
                <w:rFonts w:hint="eastAsia"/>
                <w:b/>
              </w:rPr>
              <w:t>（通过</w:t>
            </w:r>
            <w:r w:rsidR="007473A8">
              <w:rPr>
                <w:b/>
              </w:rPr>
              <w:t>学习通发布任务及要求）</w:t>
            </w:r>
          </w:p>
          <w:p w:rsidR="009547A6" w:rsidRDefault="007473A8" w:rsidP="000F1C7E">
            <w:pPr>
              <w:pStyle w:val="a9"/>
              <w:numPr>
                <w:ilvl w:val="0"/>
                <w:numId w:val="15"/>
              </w:numPr>
              <w:ind w:right="102" w:firstLineChars="0"/>
            </w:pPr>
            <w:r w:rsidRPr="007473A8">
              <w:t>指定预习</w:t>
            </w:r>
            <w:r w:rsidRPr="007473A8">
              <w:rPr>
                <w:rFonts w:hint="eastAsia"/>
              </w:rPr>
              <w:t>章节</w:t>
            </w:r>
            <w:r w:rsidRPr="007473A8">
              <w:t>内容</w:t>
            </w:r>
            <w:r>
              <w:rPr>
                <w:rFonts w:hint="eastAsia"/>
              </w:rPr>
              <w:t>（可靠</w:t>
            </w:r>
            <w:r>
              <w:t>传输中的停止等待协议）</w:t>
            </w:r>
            <w:r w:rsidRPr="007473A8">
              <w:t>，提供</w:t>
            </w:r>
            <w:proofErr w:type="spellStart"/>
            <w:r w:rsidRPr="007473A8">
              <w:t>mooc</w:t>
            </w:r>
            <w:proofErr w:type="spellEnd"/>
            <w:r w:rsidRPr="007473A8">
              <w:t>学习网址；</w:t>
            </w:r>
          </w:p>
          <w:p w:rsidR="000F1C7E" w:rsidRPr="007473A8" w:rsidRDefault="000F1C7E" w:rsidP="000F1C7E">
            <w:pPr>
              <w:pStyle w:val="a9"/>
              <w:numPr>
                <w:ilvl w:val="0"/>
                <w:numId w:val="15"/>
              </w:numPr>
              <w:ind w:right="102" w:firstLineChars="0"/>
            </w:pPr>
            <w:r>
              <w:rPr>
                <w:rFonts w:hint="eastAsia"/>
              </w:rPr>
              <w:t>结合</w:t>
            </w:r>
            <w:r>
              <w:t>停止等待协议知识点</w:t>
            </w:r>
            <w:r>
              <w:rPr>
                <w:rFonts w:hint="eastAsia"/>
              </w:rPr>
              <w:t>发布相关</w:t>
            </w:r>
            <w:r>
              <w:t>的问题，</w:t>
            </w:r>
            <w:r w:rsidRPr="000F1C7E">
              <w:rPr>
                <w:rFonts w:hint="eastAsia"/>
              </w:rPr>
              <w:t>引导</w:t>
            </w:r>
            <w:r>
              <w:rPr>
                <w:rFonts w:hint="eastAsia"/>
              </w:rPr>
              <w:t>学生对问题进行充分地思考，</w:t>
            </w:r>
            <w:r w:rsidRPr="000F1C7E">
              <w:rPr>
                <w:rFonts w:hint="eastAsia"/>
              </w:rPr>
              <w:t>提出解决问题的方案，并逐步完善该方案，最终得到一个完整的停止等待协议的算法。</w:t>
            </w:r>
          </w:p>
          <w:p w:rsidR="007473A8" w:rsidRDefault="007473A8" w:rsidP="000F1C7E">
            <w:pPr>
              <w:pStyle w:val="a9"/>
              <w:numPr>
                <w:ilvl w:val="0"/>
                <w:numId w:val="15"/>
              </w:numPr>
              <w:ind w:right="102" w:firstLineChars="0"/>
            </w:pPr>
            <w:r>
              <w:t>发布开放性话题</w:t>
            </w:r>
            <w:r>
              <w:rPr>
                <w:rFonts w:hint="eastAsia"/>
              </w:rPr>
              <w:t>，</w:t>
            </w:r>
            <w:r>
              <w:t>探讨</w:t>
            </w:r>
            <w:r>
              <w:t>“</w:t>
            </w:r>
            <w:r>
              <w:rPr>
                <w:rFonts w:hint="eastAsia"/>
              </w:rPr>
              <w:t>可靠</w:t>
            </w:r>
            <w:r>
              <w:t>性</w:t>
            </w:r>
            <w:r>
              <w:t>”</w:t>
            </w:r>
            <w:r>
              <w:rPr>
                <w:rFonts w:hint="eastAsia"/>
              </w:rPr>
              <w:t>在网络</w:t>
            </w:r>
            <w:r>
              <w:t>传输、科技应用等的重要性；</w:t>
            </w:r>
          </w:p>
          <w:p w:rsidR="007473A8" w:rsidRDefault="007473A8" w:rsidP="000F1C7E">
            <w:pPr>
              <w:pStyle w:val="a9"/>
              <w:numPr>
                <w:ilvl w:val="0"/>
                <w:numId w:val="15"/>
              </w:numPr>
              <w:ind w:right="102" w:firstLineChars="0"/>
            </w:pPr>
            <w:r>
              <w:rPr>
                <w:rFonts w:hint="eastAsia"/>
              </w:rPr>
              <w:t>学生</w:t>
            </w:r>
            <w:r>
              <w:t>自信查阅中国航天科技的发展历程，了解航天人对</w:t>
            </w:r>
            <w:r>
              <w:rPr>
                <w:rFonts w:hint="eastAsia"/>
              </w:rPr>
              <w:t>技术</w:t>
            </w:r>
            <w:r>
              <w:t>“</w:t>
            </w:r>
            <w:r>
              <w:rPr>
                <w:rFonts w:hint="eastAsia"/>
              </w:rPr>
              <w:t>可靠性</w:t>
            </w:r>
            <w:r>
              <w:t>”</w:t>
            </w:r>
            <w:r>
              <w:rPr>
                <w:rFonts w:hint="eastAsia"/>
              </w:rPr>
              <w:t>、</w:t>
            </w:r>
            <w:r>
              <w:t>“</w:t>
            </w:r>
            <w:r>
              <w:rPr>
                <w:rFonts w:hint="eastAsia"/>
              </w:rPr>
              <w:t>精益求精</w:t>
            </w:r>
            <w:r>
              <w:t>”</w:t>
            </w:r>
            <w:r>
              <w:rPr>
                <w:rFonts w:hint="eastAsia"/>
              </w:rPr>
              <w:t>的</w:t>
            </w:r>
            <w:r>
              <w:t>要求。</w:t>
            </w:r>
          </w:p>
          <w:p w:rsidR="007473A8" w:rsidRPr="007473A8" w:rsidRDefault="007473A8" w:rsidP="000F1C7E">
            <w:pPr>
              <w:ind w:right="102"/>
              <w:rPr>
                <w:b/>
              </w:rPr>
            </w:pPr>
            <w:r w:rsidRPr="007473A8">
              <w:rPr>
                <w:rFonts w:hint="eastAsia"/>
                <w:b/>
              </w:rPr>
              <w:t>学生</w:t>
            </w:r>
            <w:r w:rsidRPr="007473A8">
              <w:rPr>
                <w:b/>
              </w:rPr>
              <w:t>：</w:t>
            </w:r>
          </w:p>
          <w:p w:rsidR="007473A8" w:rsidRPr="007473A8" w:rsidRDefault="007473A8" w:rsidP="000F1C7E">
            <w:pPr>
              <w:pStyle w:val="a9"/>
              <w:numPr>
                <w:ilvl w:val="0"/>
                <w:numId w:val="16"/>
              </w:numPr>
              <w:ind w:right="102" w:firstLineChars="0"/>
            </w:pPr>
            <w:r w:rsidRPr="007473A8">
              <w:rPr>
                <w:rFonts w:hint="eastAsia"/>
              </w:rPr>
              <w:t>中国大学</w:t>
            </w:r>
            <w:r w:rsidRPr="007473A8">
              <w:t>MOOC</w:t>
            </w:r>
            <w:r w:rsidRPr="007473A8">
              <w:rPr>
                <w:rFonts w:hint="eastAsia"/>
              </w:rPr>
              <w:t>上自学“可靠</w:t>
            </w:r>
            <w:r w:rsidRPr="007473A8">
              <w:t>传输中的停止等待协议</w:t>
            </w:r>
            <w:r w:rsidRPr="007473A8">
              <w:rPr>
                <w:rFonts w:hint="eastAsia"/>
              </w:rPr>
              <w:t>”章节</w:t>
            </w:r>
            <w:r w:rsidRPr="007473A8">
              <w:t>内容</w:t>
            </w:r>
            <w:r w:rsidRPr="007473A8">
              <w:rPr>
                <w:rFonts w:hint="eastAsia"/>
              </w:rPr>
              <w:t>；</w:t>
            </w:r>
          </w:p>
          <w:p w:rsidR="007473A8" w:rsidRDefault="000F1C7E" w:rsidP="000F1C7E">
            <w:pPr>
              <w:pStyle w:val="a9"/>
              <w:numPr>
                <w:ilvl w:val="0"/>
                <w:numId w:val="16"/>
              </w:numPr>
              <w:ind w:right="102" w:firstLineChars="0"/>
            </w:pPr>
            <w:r>
              <w:t>完成</w:t>
            </w:r>
            <w:r w:rsidR="007473A8">
              <w:rPr>
                <w:rFonts w:hint="eastAsia"/>
              </w:rPr>
              <w:t>学习通</w:t>
            </w:r>
            <w:r w:rsidR="007473A8">
              <w:t>上发布的</w:t>
            </w:r>
            <w:r>
              <w:rPr>
                <w:rFonts w:hint="eastAsia"/>
              </w:rPr>
              <w:t>思考</w:t>
            </w:r>
            <w:r>
              <w:t>问题和讨论</w:t>
            </w:r>
            <w:r w:rsidR="007473A8">
              <w:t>任务；</w:t>
            </w:r>
          </w:p>
          <w:p w:rsidR="000F1C7E" w:rsidRPr="000F1C7E" w:rsidRDefault="007473A8" w:rsidP="000F1C7E">
            <w:pPr>
              <w:pStyle w:val="a9"/>
              <w:numPr>
                <w:ilvl w:val="0"/>
                <w:numId w:val="16"/>
              </w:numPr>
              <w:ind w:right="102" w:firstLineChars="0"/>
            </w:pPr>
            <w:r>
              <w:rPr>
                <w:rFonts w:hint="eastAsia"/>
              </w:rPr>
              <w:t>查阅资料</w:t>
            </w:r>
            <w:r>
              <w:t>，了解航天人对技术</w:t>
            </w:r>
            <w:r>
              <w:t>“</w:t>
            </w:r>
            <w:r>
              <w:rPr>
                <w:rFonts w:hint="eastAsia"/>
              </w:rPr>
              <w:t>可靠性</w:t>
            </w:r>
            <w:r>
              <w:t>”</w:t>
            </w:r>
            <w:r>
              <w:rPr>
                <w:rFonts w:hint="eastAsia"/>
              </w:rPr>
              <w:t>的</w:t>
            </w:r>
            <w:r>
              <w:t>要求。</w:t>
            </w:r>
          </w:p>
        </w:tc>
        <w:tc>
          <w:tcPr>
            <w:tcW w:w="1900" w:type="dxa"/>
          </w:tcPr>
          <w:p w:rsidR="007473A8" w:rsidRDefault="007473A8" w:rsidP="007473A8">
            <w:pPr>
              <w:spacing w:line="284" w:lineRule="auto"/>
              <w:ind w:right="104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【思政融合】</w:t>
            </w:r>
            <w:r>
              <w:rPr>
                <w:b/>
                <w:bCs/>
              </w:rPr>
              <w:t xml:space="preserve"> </w:t>
            </w:r>
          </w:p>
          <w:p w:rsidR="009547A6" w:rsidRPr="000F1C7E" w:rsidRDefault="000F1C7E" w:rsidP="000F1C7E">
            <w:pPr>
              <w:pStyle w:val="a9"/>
              <w:numPr>
                <w:ilvl w:val="0"/>
                <w:numId w:val="17"/>
              </w:numPr>
              <w:spacing w:line="284" w:lineRule="auto"/>
              <w:ind w:right="104" w:firstLineChars="0"/>
              <w:jc w:val="left"/>
            </w:pPr>
            <w:r w:rsidRPr="000F1C7E">
              <w:t>通过</w:t>
            </w:r>
            <w:r w:rsidRPr="000F1C7E">
              <w:rPr>
                <w:rFonts w:hint="eastAsia"/>
              </w:rPr>
              <w:t>问题</w:t>
            </w:r>
            <w:r w:rsidRPr="000F1C7E">
              <w:t>引导，培养学生独立思考、分析和解决问题的能力</w:t>
            </w:r>
            <w:r w:rsidR="007473A8" w:rsidRPr="000F1C7E">
              <w:t>。</w:t>
            </w:r>
            <w:r>
              <w:rPr>
                <w:rFonts w:hint="eastAsia"/>
              </w:rPr>
              <w:t>【</w:t>
            </w:r>
            <w:r w:rsidRPr="000F1C7E">
              <w:rPr>
                <w:rFonts w:hint="eastAsia"/>
                <w:b/>
              </w:rPr>
              <w:t>科学</w:t>
            </w:r>
            <w:r w:rsidRPr="000F1C7E">
              <w:rPr>
                <w:b/>
              </w:rPr>
              <w:t>思维能力培养</w:t>
            </w:r>
            <w:r>
              <w:rPr>
                <w:rFonts w:hint="eastAsia"/>
              </w:rPr>
              <w:t>】</w:t>
            </w:r>
          </w:p>
          <w:p w:rsidR="000F1C7E" w:rsidRPr="000F1C7E" w:rsidRDefault="000F1C7E" w:rsidP="000F1C7E">
            <w:pPr>
              <w:pStyle w:val="a9"/>
              <w:numPr>
                <w:ilvl w:val="0"/>
                <w:numId w:val="17"/>
              </w:numPr>
              <w:spacing w:line="284" w:lineRule="auto"/>
              <w:ind w:right="104" w:firstLineChars="0"/>
              <w:jc w:val="left"/>
            </w:pPr>
            <w:r w:rsidRPr="000F1C7E">
              <w:rPr>
                <w:rFonts w:hint="eastAsia"/>
              </w:rPr>
              <w:t>通过</w:t>
            </w:r>
            <w:r>
              <w:rPr>
                <w:rFonts w:hint="eastAsia"/>
              </w:rPr>
              <w:t>查阅</w:t>
            </w:r>
            <w:r>
              <w:t>中国航天科技的发展历程</w:t>
            </w:r>
            <w:r>
              <w:rPr>
                <w:rFonts w:hint="eastAsia"/>
              </w:rPr>
              <w:t>，激励</w:t>
            </w:r>
            <w:r>
              <w:t>学生学习航天人的科研精神，同时增强民族自豪感。</w:t>
            </w:r>
            <w:r>
              <w:rPr>
                <w:rFonts w:hint="eastAsia"/>
              </w:rPr>
              <w:t>【</w:t>
            </w:r>
            <w:r w:rsidRPr="0014050B">
              <w:rPr>
                <w:rFonts w:hint="eastAsia"/>
                <w:b/>
              </w:rPr>
              <w:t>科学</w:t>
            </w:r>
            <w:r w:rsidRPr="0014050B">
              <w:rPr>
                <w:b/>
              </w:rPr>
              <w:t>精神与家国</w:t>
            </w:r>
            <w:r w:rsidRPr="0014050B">
              <w:rPr>
                <w:rFonts w:hint="eastAsia"/>
                <w:b/>
              </w:rPr>
              <w:t>情怀</w:t>
            </w:r>
            <w:r>
              <w:t>】</w:t>
            </w:r>
          </w:p>
        </w:tc>
      </w:tr>
      <w:tr w:rsidR="00DB49C1" w:rsidTr="00E12079">
        <w:trPr>
          <w:trHeight w:val="194"/>
        </w:trPr>
        <w:tc>
          <w:tcPr>
            <w:tcW w:w="8548" w:type="dxa"/>
            <w:gridSpan w:val="6"/>
            <w:shd w:val="clear" w:color="auto" w:fill="D8D8D8" w:themeFill="background1" w:themeFillShade="D8"/>
          </w:tcPr>
          <w:p w:rsidR="00DB49C1" w:rsidRDefault="00DB49C1" w:rsidP="000F1C7E">
            <w:pPr>
              <w:spacing w:line="284" w:lineRule="auto"/>
              <w:ind w:right="104"/>
              <w:jc w:val="center"/>
              <w:rPr>
                <w:b/>
              </w:rPr>
            </w:pPr>
            <w:r>
              <w:rPr>
                <w:b/>
              </w:rPr>
              <w:t>课中阶段</w:t>
            </w:r>
            <w:r w:rsidR="000A4447">
              <w:rPr>
                <w:rFonts w:hint="eastAsia"/>
                <w:b/>
              </w:rPr>
              <w:t>（知识</w:t>
            </w:r>
            <w:r w:rsidR="000F1C7E">
              <w:rPr>
                <w:rFonts w:hint="eastAsia"/>
                <w:b/>
              </w:rPr>
              <w:t>讲授</w:t>
            </w:r>
            <w:r w:rsidR="000A4447">
              <w:rPr>
                <w:b/>
              </w:rPr>
              <w:t>）</w:t>
            </w:r>
          </w:p>
        </w:tc>
      </w:tr>
      <w:tr w:rsidR="007473A8" w:rsidTr="00AE6578">
        <w:trPr>
          <w:trHeight w:val="194"/>
        </w:trPr>
        <w:tc>
          <w:tcPr>
            <w:tcW w:w="1442" w:type="dxa"/>
            <w:shd w:val="clear" w:color="auto" w:fill="auto"/>
          </w:tcPr>
          <w:p w:rsidR="007473A8" w:rsidRDefault="007473A8" w:rsidP="00E12079">
            <w:pPr>
              <w:spacing w:line="284" w:lineRule="auto"/>
              <w:ind w:right="104"/>
              <w:jc w:val="center"/>
              <w:rPr>
                <w:b/>
              </w:rPr>
            </w:pPr>
            <w:r>
              <w:rPr>
                <w:b/>
              </w:rPr>
              <w:t>环节</w:t>
            </w:r>
          </w:p>
        </w:tc>
        <w:tc>
          <w:tcPr>
            <w:tcW w:w="5206" w:type="dxa"/>
            <w:gridSpan w:val="4"/>
            <w:shd w:val="clear" w:color="auto" w:fill="auto"/>
          </w:tcPr>
          <w:p w:rsidR="007473A8" w:rsidRDefault="007473A8" w:rsidP="00E12079">
            <w:pPr>
              <w:spacing w:line="284" w:lineRule="auto"/>
              <w:ind w:right="104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具体</w:t>
            </w:r>
            <w:r>
              <w:rPr>
                <w:b/>
              </w:rPr>
              <w:t>内容</w:t>
            </w:r>
          </w:p>
        </w:tc>
        <w:tc>
          <w:tcPr>
            <w:tcW w:w="1900" w:type="dxa"/>
            <w:shd w:val="clear" w:color="auto" w:fill="auto"/>
          </w:tcPr>
          <w:p w:rsidR="007473A8" w:rsidRDefault="007473A8" w:rsidP="00E12079">
            <w:pPr>
              <w:spacing w:line="284" w:lineRule="auto"/>
              <w:ind w:right="104"/>
              <w:jc w:val="center"/>
              <w:rPr>
                <w:b/>
              </w:rPr>
            </w:pPr>
            <w:r>
              <w:rPr>
                <w:b/>
              </w:rPr>
              <w:t>设计意图</w:t>
            </w:r>
          </w:p>
        </w:tc>
      </w:tr>
      <w:tr w:rsidR="007473A8" w:rsidTr="00AE6578">
        <w:trPr>
          <w:trHeight w:val="988"/>
        </w:trPr>
        <w:tc>
          <w:tcPr>
            <w:tcW w:w="1442" w:type="dxa"/>
            <w:shd w:val="clear" w:color="auto" w:fill="auto"/>
            <w:vAlign w:val="center"/>
          </w:tcPr>
          <w:p w:rsidR="007473A8" w:rsidRDefault="000F1C7E" w:rsidP="000F1C7E">
            <w:pPr>
              <w:spacing w:line="284" w:lineRule="auto"/>
              <w:ind w:right="104"/>
              <w:jc w:val="center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旧知回顾</w:t>
            </w:r>
          </w:p>
        </w:tc>
        <w:tc>
          <w:tcPr>
            <w:tcW w:w="5206" w:type="dxa"/>
            <w:gridSpan w:val="4"/>
            <w:shd w:val="clear" w:color="auto" w:fill="auto"/>
          </w:tcPr>
          <w:p w:rsidR="007473A8" w:rsidRDefault="0014050B" w:rsidP="0014050B">
            <w:pPr>
              <w:spacing w:line="284" w:lineRule="auto"/>
              <w:ind w:right="104"/>
              <w:jc w:val="left"/>
            </w:pPr>
            <w:r>
              <w:rPr>
                <w:rFonts w:hint="eastAsia"/>
              </w:rPr>
              <w:t>以</w:t>
            </w:r>
            <w:r>
              <w:t>问题驱动的方式</w:t>
            </w:r>
            <w:r>
              <w:rPr>
                <w:rFonts w:hint="eastAsia"/>
              </w:rPr>
              <w:t>回顾</w:t>
            </w:r>
            <w:r>
              <w:t>上堂课的主要内容：</w:t>
            </w:r>
          </w:p>
          <w:p w:rsidR="0014050B" w:rsidRPr="0014050B" w:rsidRDefault="0014050B" w:rsidP="0014050B">
            <w:pPr>
              <w:pStyle w:val="a9"/>
              <w:numPr>
                <w:ilvl w:val="0"/>
                <w:numId w:val="18"/>
              </w:numPr>
              <w:spacing w:line="284" w:lineRule="auto"/>
              <w:ind w:right="104" w:firstLineChars="0"/>
              <w:jc w:val="left"/>
            </w:pPr>
            <w:r w:rsidRPr="0014050B">
              <w:t>信号</w:t>
            </w:r>
            <w:r w:rsidRPr="0014050B">
              <w:rPr>
                <w:rFonts w:hint="eastAsia"/>
              </w:rPr>
              <w:t>/</w:t>
            </w:r>
            <w:r w:rsidRPr="0014050B">
              <w:rPr>
                <w:rFonts w:hint="eastAsia"/>
              </w:rPr>
              <w:t>数据在</w:t>
            </w:r>
            <w:r w:rsidRPr="0014050B">
              <w:t>不可靠信道中</w:t>
            </w:r>
            <w:r w:rsidRPr="0014050B">
              <w:rPr>
                <w:rFonts w:hint="eastAsia"/>
              </w:rPr>
              <w:t>可能</w:t>
            </w:r>
            <w:r w:rsidRPr="0014050B">
              <w:t>会出现差错</w:t>
            </w:r>
            <w:r w:rsidRPr="0014050B">
              <w:rPr>
                <w:rFonts w:hint="eastAsia"/>
              </w:rPr>
              <w:t>（误码</w:t>
            </w:r>
            <w:r w:rsidRPr="0014050B">
              <w:t>）</w:t>
            </w:r>
            <w:r w:rsidRPr="0014050B">
              <w:rPr>
                <w:rFonts w:hint="eastAsia"/>
              </w:rPr>
              <w:t>，接收方如何知道接收的分组正确？</w:t>
            </w:r>
            <w:r>
              <w:br/>
            </w:r>
            <w:r>
              <w:rPr>
                <w:rFonts w:hint="eastAsia"/>
              </w:rPr>
              <w:t>（答</w:t>
            </w:r>
            <w:r>
              <w:t>：差错检测</w:t>
            </w:r>
            <w:r>
              <w:rPr>
                <w:rFonts w:hint="eastAsia"/>
              </w:rPr>
              <w:t>机制）</w:t>
            </w:r>
          </w:p>
          <w:p w:rsidR="0014050B" w:rsidRDefault="0014050B" w:rsidP="0014050B">
            <w:pPr>
              <w:pStyle w:val="a9"/>
              <w:numPr>
                <w:ilvl w:val="0"/>
                <w:numId w:val="18"/>
              </w:numPr>
              <w:spacing w:line="284" w:lineRule="auto"/>
              <w:ind w:right="104" w:firstLineChars="0"/>
              <w:jc w:val="left"/>
            </w:pPr>
            <w:r>
              <w:rPr>
                <w:rFonts w:hint="eastAsia"/>
              </w:rPr>
              <w:t>差错</w:t>
            </w:r>
            <w:r>
              <w:t>检查的基本原理回顾</w:t>
            </w:r>
          </w:p>
          <w:p w:rsidR="0014050B" w:rsidRDefault="0014050B" w:rsidP="0014050B">
            <w:pPr>
              <w:pStyle w:val="a9"/>
              <w:numPr>
                <w:ilvl w:val="0"/>
                <w:numId w:val="18"/>
              </w:numPr>
              <w:spacing w:line="284" w:lineRule="auto"/>
              <w:ind w:right="104" w:firstLineChars="0"/>
              <w:jc w:val="left"/>
            </w:pPr>
            <w:r>
              <w:rPr>
                <w:rFonts w:hint="eastAsia"/>
              </w:rPr>
              <w:t>差错</w:t>
            </w:r>
            <w:r>
              <w:t>检查</w:t>
            </w:r>
            <w:r>
              <w:rPr>
                <w:rFonts w:hint="eastAsia"/>
              </w:rPr>
              <w:t>类型</w:t>
            </w:r>
            <w:r>
              <w:t>：奇</w:t>
            </w:r>
            <w:r>
              <w:rPr>
                <w:rFonts w:hint="eastAsia"/>
              </w:rPr>
              <w:t>偶校验</w:t>
            </w:r>
            <w:r>
              <w:t>、循环冗余校验</w:t>
            </w:r>
          </w:p>
          <w:p w:rsidR="00AE6578" w:rsidRDefault="00AE6578" w:rsidP="00AE6578">
            <w:pPr>
              <w:spacing w:line="284" w:lineRule="auto"/>
              <w:ind w:right="104"/>
              <w:jc w:val="left"/>
            </w:pPr>
            <w:r w:rsidRPr="00AE6578">
              <w:rPr>
                <w:noProof/>
              </w:rPr>
              <w:drawing>
                <wp:inline distT="0" distB="0" distL="0" distR="0">
                  <wp:extent cx="3219450" cy="1805221"/>
                  <wp:effectExtent l="0" t="0" r="0" b="5080"/>
                  <wp:docPr id="1" name="图片 1" descr="E:\2 中南林涉外\1 日常工作\课程思政\课程思政比赛2023\教学活动照片\授课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 中南林涉外\1 日常工作\课程思政\课程思政比赛2023\教学活动照片\授课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272" cy="183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6578" w:rsidRPr="00AE6578" w:rsidRDefault="00AE6578" w:rsidP="00AE6578">
            <w:pPr>
              <w:spacing w:line="284" w:lineRule="auto"/>
              <w:ind w:right="104"/>
              <w:jc w:val="left"/>
              <w:rPr>
                <w:rFonts w:hint="eastAsia"/>
              </w:rPr>
            </w:pPr>
            <w:r w:rsidRPr="00AE6578">
              <w:rPr>
                <w:noProof/>
              </w:rPr>
              <w:drawing>
                <wp:inline distT="0" distB="0" distL="0" distR="0">
                  <wp:extent cx="3247372" cy="1809750"/>
                  <wp:effectExtent l="0" t="0" r="0" b="0"/>
                  <wp:docPr id="2" name="图片 2" descr="E:\2 中南林涉外\1 日常工作\课程思政\课程思政比赛2023\教学活动照片\授课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 中南林涉外\1 日常工作\课程思政\课程思政比赛2023\教学活动照片\授课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914" cy="182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shd w:val="clear" w:color="auto" w:fill="auto"/>
            <w:vAlign w:val="center"/>
          </w:tcPr>
          <w:p w:rsidR="000F1C7E" w:rsidRDefault="000F1C7E" w:rsidP="000F1C7E">
            <w:pPr>
              <w:spacing w:line="284" w:lineRule="auto"/>
              <w:ind w:right="104"/>
              <w:rPr>
                <w:b/>
                <w:bCs/>
              </w:rPr>
            </w:pPr>
            <w:r>
              <w:rPr>
                <w:b/>
                <w:bCs/>
              </w:rPr>
              <w:t>【思政融合】</w:t>
            </w:r>
            <w:r>
              <w:rPr>
                <w:b/>
                <w:bCs/>
              </w:rPr>
              <w:t xml:space="preserve"> </w:t>
            </w:r>
          </w:p>
          <w:p w:rsidR="007473A8" w:rsidRDefault="0014050B" w:rsidP="0014050B">
            <w:pPr>
              <w:spacing w:line="284" w:lineRule="auto"/>
              <w:ind w:right="104"/>
              <w:rPr>
                <w:b/>
              </w:rPr>
            </w:pPr>
            <w:r>
              <w:rPr>
                <w:rFonts w:hint="eastAsia"/>
              </w:rPr>
              <w:t>人生路</w:t>
            </w:r>
            <w:r>
              <w:t>不可能一帆风顺，碰到错误</w:t>
            </w:r>
            <w:r>
              <w:rPr>
                <w:rFonts w:hint="eastAsia"/>
              </w:rPr>
              <w:t>或</w:t>
            </w:r>
            <w:r>
              <w:t>挫折不要气馁，正视</w:t>
            </w:r>
            <w:r>
              <w:rPr>
                <w:rFonts w:hint="eastAsia"/>
              </w:rPr>
              <w:t>并</w:t>
            </w:r>
            <w:r>
              <w:t>想办法解决问题，</w:t>
            </w:r>
            <w:r>
              <w:rPr>
                <w:rFonts w:hint="eastAsia"/>
              </w:rPr>
              <w:t>做个坚强、</w:t>
            </w:r>
            <w:r>
              <w:t>阳光</w:t>
            </w:r>
            <w:r>
              <w:rPr>
                <w:rFonts w:hint="eastAsia"/>
              </w:rPr>
              <w:t>的新一代</w:t>
            </w:r>
            <w:r>
              <w:t>青年。</w:t>
            </w:r>
          </w:p>
        </w:tc>
      </w:tr>
      <w:tr w:rsidR="007473A8" w:rsidTr="00AE6578">
        <w:trPr>
          <w:trHeight w:val="1466"/>
        </w:trPr>
        <w:tc>
          <w:tcPr>
            <w:tcW w:w="1442" w:type="dxa"/>
            <w:shd w:val="clear" w:color="auto" w:fill="auto"/>
            <w:vAlign w:val="center"/>
          </w:tcPr>
          <w:p w:rsidR="007473A8" w:rsidRPr="0014050B" w:rsidRDefault="0014050B" w:rsidP="0014050B">
            <w:pPr>
              <w:spacing w:line="284" w:lineRule="auto"/>
              <w:ind w:right="104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问题</w:t>
            </w:r>
            <w:r>
              <w:rPr>
                <w:b/>
              </w:rPr>
              <w:t>引入</w:t>
            </w:r>
          </w:p>
        </w:tc>
        <w:tc>
          <w:tcPr>
            <w:tcW w:w="5206" w:type="dxa"/>
            <w:gridSpan w:val="4"/>
            <w:shd w:val="clear" w:color="auto" w:fill="auto"/>
          </w:tcPr>
          <w:p w:rsidR="007473A8" w:rsidRDefault="0014050B" w:rsidP="0014050B">
            <w:pPr>
              <w:spacing w:line="284" w:lineRule="auto"/>
              <w:ind w:right="104"/>
              <w:jc w:val="left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、以</w:t>
            </w:r>
            <w:r>
              <w:t>日常网络应用为切入点：</w:t>
            </w:r>
          </w:p>
          <w:p w:rsidR="0014050B" w:rsidRDefault="0014050B" w:rsidP="0014050B">
            <w:pPr>
              <w:spacing w:line="284" w:lineRule="auto"/>
              <w:ind w:right="104"/>
              <w:jc w:val="left"/>
            </w:pPr>
            <w:r w:rsidRPr="0014050B">
              <w:rPr>
                <w:rFonts w:hint="eastAsia"/>
                <w:b/>
              </w:rPr>
              <w:t>提问并</w:t>
            </w:r>
            <w:r w:rsidRPr="0014050B">
              <w:rPr>
                <w:b/>
              </w:rPr>
              <w:t>思考</w:t>
            </w:r>
            <w:r>
              <w:t>：</w:t>
            </w:r>
            <w:r>
              <w:rPr>
                <w:rFonts w:hint="eastAsia"/>
              </w:rPr>
              <w:t>打电话中</w:t>
            </w:r>
            <w:r>
              <w:t>会出现对方听到的不是你所说的话吗？微信</w:t>
            </w:r>
            <w:r>
              <w:rPr>
                <w:rFonts w:hint="eastAsia"/>
              </w:rPr>
              <w:t>聊天</w:t>
            </w:r>
            <w:r>
              <w:t>会出现</w:t>
            </w:r>
            <w:r>
              <w:rPr>
                <w:rFonts w:hint="eastAsia"/>
              </w:rPr>
              <w:t>传输</w:t>
            </w:r>
            <w:r>
              <w:t>内容错误吗？</w:t>
            </w:r>
            <w:r w:rsidRPr="0014050B">
              <w:rPr>
                <w:rFonts w:hint="eastAsia"/>
              </w:rPr>
              <w:t>如何确保手机短信被收到？</w:t>
            </w:r>
          </w:p>
          <w:p w:rsidR="0014050B" w:rsidRDefault="0014050B" w:rsidP="0014050B">
            <w:pPr>
              <w:spacing w:line="284" w:lineRule="auto"/>
              <w:ind w:right="104"/>
              <w:jc w:val="left"/>
            </w:pPr>
            <w:r>
              <w:rPr>
                <w:rFonts w:hint="eastAsia"/>
              </w:rPr>
              <w:t>（随机</w:t>
            </w:r>
            <w:r>
              <w:t>抽</w:t>
            </w:r>
            <w:r>
              <w:rPr>
                <w:rFonts w:hint="eastAsia"/>
              </w:rPr>
              <w:t>几名</w:t>
            </w:r>
            <w:r>
              <w:t>学生回答问题）</w:t>
            </w:r>
          </w:p>
          <w:p w:rsidR="0014050B" w:rsidRPr="0014050B" w:rsidRDefault="0014050B" w:rsidP="0014050B">
            <w:pPr>
              <w:spacing w:line="284" w:lineRule="auto"/>
              <w:ind w:right="104"/>
              <w:jc w:val="left"/>
            </w:pPr>
            <w:r w:rsidRPr="0014050B">
              <w:rPr>
                <w:rFonts w:hint="eastAsia"/>
              </w:rPr>
              <w:t>2</w:t>
            </w:r>
            <w:r w:rsidRPr="0014050B">
              <w:rPr>
                <w:rFonts w:hint="eastAsia"/>
              </w:rPr>
              <w:t>、</w:t>
            </w:r>
            <w:r w:rsidRPr="0014050B">
              <w:t>结合上堂课的差错</w:t>
            </w:r>
            <w:r w:rsidRPr="0014050B">
              <w:rPr>
                <w:rFonts w:hint="eastAsia"/>
              </w:rPr>
              <w:t>检测</w:t>
            </w:r>
            <w:r w:rsidRPr="0014050B">
              <w:t>，进一步</w:t>
            </w:r>
            <w:r w:rsidRPr="0014050B">
              <w:rPr>
                <w:rFonts w:hint="eastAsia"/>
              </w:rPr>
              <w:t>提问</w:t>
            </w:r>
            <w:r w:rsidRPr="0014050B">
              <w:t>，引出课程</w:t>
            </w:r>
            <w:r w:rsidRPr="0014050B">
              <w:rPr>
                <w:rFonts w:hint="eastAsia"/>
              </w:rPr>
              <w:t>主题</w:t>
            </w:r>
          </w:p>
          <w:p w:rsidR="0014050B" w:rsidRDefault="0014050B" w:rsidP="0014050B">
            <w:r w:rsidRPr="0014050B">
              <w:rPr>
                <w:rFonts w:hint="eastAsia"/>
                <w:b/>
              </w:rPr>
              <w:t>提问并</w:t>
            </w:r>
            <w:r w:rsidRPr="0014050B">
              <w:rPr>
                <w:b/>
              </w:rPr>
              <w:t>思考</w:t>
            </w:r>
            <w:r>
              <w:t>：</w:t>
            </w:r>
            <w:r>
              <w:rPr>
                <w:rFonts w:hint="eastAsia"/>
              </w:rPr>
              <w:t>信道</w:t>
            </w:r>
            <w:r>
              <w:t>不可靠所以在传输过程中会出现差错，但我们希望在传输中</w:t>
            </w:r>
            <w:r>
              <w:rPr>
                <w:rFonts w:hint="eastAsia"/>
              </w:rPr>
              <w:t>是</w:t>
            </w:r>
            <w:r>
              <w:t>可靠的，即不能出现误码现象，那如何才能在不</w:t>
            </w:r>
            <w:r>
              <w:rPr>
                <w:rFonts w:hint="eastAsia"/>
              </w:rPr>
              <w:t>可靠</w:t>
            </w:r>
            <w:r w:rsidRPr="0014050B">
              <w:rPr>
                <w:rFonts w:hint="eastAsia"/>
              </w:rPr>
              <w:t>的信道上实现可靠的数据传输？</w:t>
            </w:r>
          </w:p>
          <w:p w:rsidR="0014050B" w:rsidRDefault="0014050B" w:rsidP="0014050B">
            <w:pPr>
              <w:spacing w:line="284" w:lineRule="auto"/>
              <w:ind w:right="104"/>
              <w:jc w:val="left"/>
            </w:pPr>
            <w:r>
              <w:rPr>
                <w:rFonts w:hint="eastAsia"/>
              </w:rPr>
              <w:t>（随机</w:t>
            </w:r>
            <w:r>
              <w:t>抽</w:t>
            </w:r>
            <w:r>
              <w:rPr>
                <w:rFonts w:hint="eastAsia"/>
              </w:rPr>
              <w:t>几名</w:t>
            </w:r>
            <w:r>
              <w:t>学生回答</w:t>
            </w:r>
            <w:r>
              <w:rPr>
                <w:rFonts w:hint="eastAsia"/>
              </w:rPr>
              <w:t>，</w:t>
            </w:r>
            <w:r>
              <w:t>结合自己的思考提出方案）</w:t>
            </w:r>
          </w:p>
          <w:p w:rsidR="00AE6578" w:rsidRDefault="00AE6578" w:rsidP="0014050B">
            <w:pPr>
              <w:spacing w:line="284" w:lineRule="auto"/>
              <w:ind w:right="104"/>
              <w:jc w:val="left"/>
              <w:rPr>
                <w:rFonts w:hint="eastAsia"/>
              </w:rPr>
            </w:pPr>
            <w:r w:rsidRPr="00AE6578">
              <w:rPr>
                <w:noProof/>
              </w:rPr>
              <w:lastRenderedPageBreak/>
              <w:drawing>
                <wp:inline distT="0" distB="0" distL="0" distR="0">
                  <wp:extent cx="3163570" cy="1889835"/>
                  <wp:effectExtent l="0" t="0" r="0" b="0"/>
                  <wp:docPr id="3" name="图片 3" descr="E:\2 中南林涉外\1 日常工作\课程思政\课程思政比赛2023\教学活动照片\示范课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2 中南林涉外\1 日常工作\课程思政\课程思政比赛2023\教学活动照片\示范课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720" cy="1900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50B" w:rsidRPr="0014050B" w:rsidRDefault="0014050B" w:rsidP="0014050B"/>
        </w:tc>
        <w:tc>
          <w:tcPr>
            <w:tcW w:w="1900" w:type="dxa"/>
            <w:shd w:val="clear" w:color="auto" w:fill="auto"/>
            <w:vAlign w:val="center"/>
          </w:tcPr>
          <w:p w:rsidR="0014050B" w:rsidRDefault="0014050B" w:rsidP="0014050B">
            <w:pPr>
              <w:spacing w:line="284" w:lineRule="auto"/>
              <w:ind w:right="104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【思政融合】</w:t>
            </w:r>
            <w:r>
              <w:rPr>
                <w:b/>
                <w:bCs/>
              </w:rPr>
              <w:t xml:space="preserve"> </w:t>
            </w:r>
          </w:p>
          <w:p w:rsidR="007473A8" w:rsidRDefault="0014050B" w:rsidP="0014050B">
            <w:pPr>
              <w:spacing w:line="284" w:lineRule="auto"/>
              <w:ind w:right="104"/>
              <w:rPr>
                <w:b/>
              </w:rPr>
            </w:pPr>
            <w:r w:rsidRPr="0014050B">
              <w:rPr>
                <w:rFonts w:hint="eastAsia"/>
              </w:rPr>
              <w:t>博学、审问、慎思，</w:t>
            </w:r>
            <w:r w:rsidRPr="0014050B">
              <w:t>培养</w:t>
            </w:r>
            <w:r w:rsidRPr="0014050B">
              <w:rPr>
                <w:rFonts w:hint="eastAsia"/>
              </w:rPr>
              <w:t>发散思维。</w:t>
            </w:r>
            <w:r>
              <w:rPr>
                <w:rFonts w:hint="eastAsia"/>
              </w:rPr>
              <w:t>【</w:t>
            </w:r>
            <w:r w:rsidRPr="000F1C7E">
              <w:rPr>
                <w:rFonts w:hint="eastAsia"/>
                <w:b/>
              </w:rPr>
              <w:t>科学</w:t>
            </w:r>
            <w:r>
              <w:rPr>
                <w:b/>
              </w:rPr>
              <w:t>思维</w:t>
            </w:r>
            <w:r>
              <w:rPr>
                <w:rFonts w:hint="eastAsia"/>
                <w:b/>
              </w:rPr>
              <w:t>培养</w:t>
            </w:r>
            <w:r>
              <w:rPr>
                <w:rFonts w:hint="eastAsia"/>
              </w:rPr>
              <w:t>】</w:t>
            </w:r>
          </w:p>
          <w:p w:rsidR="0014050B" w:rsidRDefault="0014050B" w:rsidP="0014050B">
            <w:pPr>
              <w:spacing w:line="284" w:lineRule="auto"/>
              <w:ind w:right="104"/>
              <w:rPr>
                <w:b/>
              </w:rPr>
            </w:pPr>
          </w:p>
        </w:tc>
      </w:tr>
      <w:tr w:rsidR="0014050B" w:rsidTr="00AE6578">
        <w:trPr>
          <w:trHeight w:val="1466"/>
        </w:trPr>
        <w:tc>
          <w:tcPr>
            <w:tcW w:w="1442" w:type="dxa"/>
            <w:shd w:val="clear" w:color="auto" w:fill="auto"/>
          </w:tcPr>
          <w:p w:rsidR="0014050B" w:rsidRDefault="0014050B" w:rsidP="00E12079">
            <w:pPr>
              <w:spacing w:line="284" w:lineRule="auto"/>
              <w:ind w:right="104"/>
              <w:jc w:val="center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新</w:t>
            </w:r>
            <w:r>
              <w:rPr>
                <w:b/>
              </w:rPr>
              <w:t>知</w:t>
            </w:r>
            <w:r>
              <w:rPr>
                <w:rFonts w:hint="eastAsia"/>
                <w:b/>
              </w:rPr>
              <w:t>讲解</w:t>
            </w:r>
          </w:p>
        </w:tc>
        <w:tc>
          <w:tcPr>
            <w:tcW w:w="5206" w:type="dxa"/>
            <w:gridSpan w:val="4"/>
            <w:shd w:val="clear" w:color="auto" w:fill="auto"/>
          </w:tcPr>
          <w:p w:rsidR="0014050B" w:rsidRDefault="0014050B" w:rsidP="0014050B">
            <w:pPr>
              <w:spacing w:line="284" w:lineRule="auto"/>
              <w:ind w:right="104"/>
              <w:jc w:val="left"/>
            </w:pPr>
            <w:r w:rsidRPr="0014050B">
              <w:rPr>
                <w:rFonts w:hint="eastAsia"/>
              </w:rPr>
              <w:t>采用启发式教学模式，以问题为驱动，在教师的启发下积极思考和回答问题，带着</w:t>
            </w:r>
            <w:r w:rsidRPr="0014050B">
              <w:t>思考和</w:t>
            </w:r>
            <w:r w:rsidRPr="0014050B">
              <w:rPr>
                <w:rFonts w:hint="eastAsia"/>
              </w:rPr>
              <w:t>目标</w:t>
            </w:r>
            <w:r w:rsidRPr="0014050B">
              <w:t>学习新知</w:t>
            </w:r>
            <w:r w:rsidRPr="0014050B">
              <w:rPr>
                <w:rFonts w:hint="eastAsia"/>
              </w:rPr>
              <w:t>。</w:t>
            </w:r>
          </w:p>
          <w:p w:rsidR="0014050B" w:rsidRDefault="0014050B" w:rsidP="0014050B">
            <w:pPr>
              <w:pStyle w:val="a9"/>
              <w:numPr>
                <w:ilvl w:val="0"/>
                <w:numId w:val="19"/>
              </w:numPr>
              <w:spacing w:line="284" w:lineRule="auto"/>
              <w:ind w:right="104" w:firstLineChars="0"/>
              <w:jc w:val="left"/>
            </w:pPr>
            <w:r w:rsidRPr="0014050B">
              <w:t>可靠传输的基本概念及主要实现机制（</w:t>
            </w:r>
            <w:r w:rsidRPr="0014050B">
              <w:rPr>
                <w:rFonts w:hint="eastAsia"/>
              </w:rPr>
              <w:t>可靠</w:t>
            </w:r>
            <w:r w:rsidRPr="0014050B">
              <w:t>传输常用协议）</w:t>
            </w:r>
          </w:p>
          <w:p w:rsidR="00AE6578" w:rsidRPr="00AE6578" w:rsidRDefault="00AE6578" w:rsidP="00AE6578">
            <w:pPr>
              <w:spacing w:line="284" w:lineRule="auto"/>
              <w:ind w:right="104"/>
              <w:jc w:val="left"/>
              <w:rPr>
                <w:rFonts w:hint="eastAsia"/>
              </w:rPr>
            </w:pPr>
            <w:r w:rsidRPr="00AE6578">
              <w:rPr>
                <w:noProof/>
              </w:rPr>
              <w:drawing>
                <wp:inline distT="0" distB="0" distL="0" distR="0">
                  <wp:extent cx="3184217" cy="1876163"/>
                  <wp:effectExtent l="0" t="0" r="0" b="0"/>
                  <wp:docPr id="4" name="图片 4" descr="E:\2 中南林涉外\1 日常工作\课程思政\课程思政比赛2023\教学活动照片\示范课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2 中南林涉外\1 日常工作\课程思政\课程思政比赛2023\教学活动照片\示范课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412" cy="1898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50B" w:rsidRDefault="0014050B" w:rsidP="0014050B">
            <w:pPr>
              <w:pStyle w:val="a9"/>
              <w:numPr>
                <w:ilvl w:val="0"/>
                <w:numId w:val="19"/>
              </w:numPr>
              <w:spacing w:line="284" w:lineRule="auto"/>
              <w:ind w:right="104" w:firstLineChars="0"/>
              <w:jc w:val="left"/>
            </w:pPr>
            <w:r>
              <w:rPr>
                <w:rFonts w:hint="eastAsia"/>
              </w:rPr>
              <w:t>结合</w:t>
            </w:r>
            <w:r>
              <w:t>学生关于</w:t>
            </w:r>
            <w:r>
              <w:t>“</w:t>
            </w:r>
            <w:r>
              <w:rPr>
                <w:rFonts w:hint="eastAsia"/>
              </w:rPr>
              <w:t>如何</w:t>
            </w:r>
            <w:r>
              <w:t>在不</w:t>
            </w:r>
            <w:r>
              <w:rPr>
                <w:rFonts w:hint="eastAsia"/>
              </w:rPr>
              <w:t>可靠</w:t>
            </w:r>
            <w:r w:rsidRPr="0014050B">
              <w:rPr>
                <w:rFonts w:hint="eastAsia"/>
              </w:rPr>
              <w:t>的信道上实现可靠的数据传输</w:t>
            </w:r>
            <w:r>
              <w:t>”</w:t>
            </w:r>
            <w:r>
              <w:rPr>
                <w:rFonts w:hint="eastAsia"/>
              </w:rPr>
              <w:t>的回答</w:t>
            </w:r>
            <w:r>
              <w:t>引出停止等待协议基本原理</w:t>
            </w:r>
          </w:p>
          <w:p w:rsidR="0014050B" w:rsidRDefault="0014050B" w:rsidP="0014050B">
            <w:pPr>
              <w:pStyle w:val="a9"/>
              <w:numPr>
                <w:ilvl w:val="0"/>
                <w:numId w:val="19"/>
              </w:numPr>
              <w:spacing w:line="284" w:lineRule="auto"/>
              <w:ind w:right="104" w:firstLineChars="0"/>
              <w:jc w:val="left"/>
            </w:pPr>
            <w:r>
              <w:rPr>
                <w:rFonts w:hint="eastAsia"/>
              </w:rPr>
              <w:t>通过</w:t>
            </w:r>
            <w:r>
              <w:t>设置一系列问题对</w:t>
            </w:r>
            <w:r>
              <w:rPr>
                <w:rFonts w:hint="eastAsia"/>
              </w:rPr>
              <w:t>停止等待</w:t>
            </w:r>
            <w:r>
              <w:t>协议的具体内容进行层层深入讲授：</w:t>
            </w:r>
          </w:p>
          <w:p w:rsidR="0014050B" w:rsidRDefault="0014050B" w:rsidP="0014050B">
            <w:pPr>
              <w:pStyle w:val="a9"/>
              <w:numPr>
                <w:ilvl w:val="0"/>
                <w:numId w:val="20"/>
              </w:numPr>
              <w:spacing w:line="284" w:lineRule="auto"/>
              <w:ind w:right="104" w:firstLineChars="0"/>
              <w:jc w:val="left"/>
            </w:pPr>
            <w:r>
              <w:rPr>
                <w:rFonts w:hint="eastAsia"/>
              </w:rPr>
              <w:t>接收方收到</w:t>
            </w:r>
            <w:r>
              <w:t>分组</w:t>
            </w:r>
            <w:r>
              <w:rPr>
                <w:rFonts w:hint="eastAsia"/>
              </w:rPr>
              <w:t>会</w:t>
            </w:r>
            <w:r>
              <w:t>进行确认，</w:t>
            </w:r>
            <w:r w:rsidRPr="0014050B">
              <w:rPr>
                <w:rFonts w:hint="eastAsia"/>
              </w:rPr>
              <w:t>如果接收到有差错的分组如何办？</w:t>
            </w:r>
          </w:p>
          <w:p w:rsidR="0014050B" w:rsidRDefault="0014050B" w:rsidP="0014050B">
            <w:pPr>
              <w:pStyle w:val="a9"/>
              <w:numPr>
                <w:ilvl w:val="0"/>
                <w:numId w:val="20"/>
              </w:numPr>
              <w:spacing w:line="284" w:lineRule="auto"/>
              <w:ind w:right="104" w:firstLineChars="0"/>
              <w:jc w:val="left"/>
            </w:pPr>
            <w:r>
              <w:rPr>
                <w:rFonts w:hint="eastAsia"/>
              </w:rPr>
              <w:t>发送方</w:t>
            </w:r>
            <w:r>
              <w:t>发送的分组如果在传输中丢失，导致分组无法达到接收方，如何处理？</w:t>
            </w:r>
          </w:p>
          <w:p w:rsidR="0014050B" w:rsidRDefault="0014050B" w:rsidP="0014050B">
            <w:pPr>
              <w:pStyle w:val="a9"/>
              <w:numPr>
                <w:ilvl w:val="0"/>
                <w:numId w:val="20"/>
              </w:numPr>
              <w:spacing w:line="284" w:lineRule="auto"/>
              <w:ind w:right="104" w:firstLineChars="0"/>
              <w:jc w:val="left"/>
            </w:pPr>
            <w:r>
              <w:rPr>
                <w:rFonts w:hint="eastAsia"/>
              </w:rPr>
              <w:t>如果发送</w:t>
            </w:r>
            <w:r>
              <w:t>分组正确</w:t>
            </w:r>
            <w:r>
              <w:rPr>
                <w:rFonts w:hint="eastAsia"/>
              </w:rPr>
              <w:t>到达接收方</w:t>
            </w:r>
            <w:r>
              <w:t>，但确认分组丢失，重传会导致数据重复，</w:t>
            </w:r>
            <w:r>
              <w:rPr>
                <w:rFonts w:hint="eastAsia"/>
              </w:rPr>
              <w:t>如何</w:t>
            </w:r>
            <w:r>
              <w:t>解决？</w:t>
            </w:r>
          </w:p>
          <w:p w:rsidR="0014050B" w:rsidRDefault="0014050B" w:rsidP="0014050B">
            <w:pPr>
              <w:pStyle w:val="a9"/>
              <w:numPr>
                <w:ilvl w:val="0"/>
                <w:numId w:val="20"/>
              </w:numPr>
              <w:spacing w:line="284" w:lineRule="auto"/>
              <w:ind w:right="104" w:firstLineChars="0"/>
              <w:jc w:val="left"/>
            </w:pPr>
            <w:r>
              <w:rPr>
                <w:rFonts w:hint="eastAsia"/>
              </w:rPr>
              <w:t>如果</w:t>
            </w:r>
            <w:r w:rsidRPr="0014050B">
              <w:rPr>
                <w:rFonts w:hint="eastAsia"/>
              </w:rPr>
              <w:t>确认分组迟到会导致什么问题？</w:t>
            </w:r>
          </w:p>
          <w:p w:rsidR="00AE6578" w:rsidRDefault="00AE6578" w:rsidP="00AE6578">
            <w:pPr>
              <w:spacing w:line="284" w:lineRule="auto"/>
              <w:ind w:right="104"/>
              <w:jc w:val="left"/>
            </w:pPr>
            <w:r w:rsidRPr="00AE6578">
              <w:rPr>
                <w:noProof/>
              </w:rPr>
              <w:lastRenderedPageBreak/>
              <w:drawing>
                <wp:inline distT="0" distB="0" distL="0" distR="0">
                  <wp:extent cx="3210000" cy="1847850"/>
                  <wp:effectExtent l="0" t="0" r="9525" b="0"/>
                  <wp:docPr id="5" name="图片 5" descr="E:\2 中南林涉外\1 日常工作\课程思政\课程思政比赛2023\教学活动照片\示范课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2 中南林涉外\1 日常工作\课程思政\课程思政比赛2023\教学活动照片\示范课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026" cy="1857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6578" w:rsidRDefault="00AE6578" w:rsidP="00AE6578">
            <w:pPr>
              <w:spacing w:line="284" w:lineRule="auto"/>
              <w:ind w:right="104"/>
              <w:jc w:val="left"/>
              <w:rPr>
                <w:rFonts w:hint="eastAsia"/>
              </w:rPr>
            </w:pPr>
            <w:bookmarkStart w:id="0" w:name="_GoBack"/>
            <w:bookmarkEnd w:id="0"/>
          </w:p>
          <w:p w:rsidR="00AE6578" w:rsidRDefault="00AE6578" w:rsidP="00AE6578">
            <w:pPr>
              <w:spacing w:line="284" w:lineRule="auto"/>
              <w:ind w:right="104"/>
              <w:jc w:val="left"/>
            </w:pPr>
            <w:r w:rsidRPr="00AE6578">
              <w:rPr>
                <w:noProof/>
              </w:rPr>
              <w:drawing>
                <wp:inline distT="0" distB="0" distL="0" distR="0">
                  <wp:extent cx="3190089" cy="1908325"/>
                  <wp:effectExtent l="0" t="0" r="0" b="0"/>
                  <wp:docPr id="6" name="图片 6" descr="E:\2 中南林涉外\1 日常工作\课程思政\课程思政比赛2023\教学活动照片\示范课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2 中南林涉外\1 日常工作\课程思政\课程思政比赛2023\教学活动照片\示范课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688" cy="192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6578" w:rsidRPr="00AE6578" w:rsidRDefault="00AE6578" w:rsidP="00AE6578">
            <w:pPr>
              <w:spacing w:line="284" w:lineRule="auto"/>
              <w:ind w:right="104"/>
              <w:jc w:val="left"/>
              <w:rPr>
                <w:rFonts w:hint="eastAsia"/>
              </w:rPr>
            </w:pPr>
          </w:p>
          <w:p w:rsidR="0014050B" w:rsidRDefault="0014050B" w:rsidP="0014050B">
            <w:pPr>
              <w:pStyle w:val="a9"/>
              <w:numPr>
                <w:ilvl w:val="0"/>
                <w:numId w:val="19"/>
              </w:numPr>
              <w:spacing w:line="284" w:lineRule="auto"/>
              <w:ind w:right="104" w:firstLineChars="0"/>
              <w:jc w:val="left"/>
            </w:pPr>
            <w:r>
              <w:rPr>
                <w:rFonts w:hint="eastAsia"/>
              </w:rPr>
              <w:t>采用</w:t>
            </w:r>
            <w:r>
              <w:t>案例法、场景分析法等教学方法</w:t>
            </w:r>
            <w:r>
              <w:rPr>
                <w:rFonts w:hint="eastAsia"/>
              </w:rPr>
              <w:t>，</w:t>
            </w:r>
            <w:r>
              <w:t>结合知识要点对上述的</w:t>
            </w:r>
            <w:r>
              <w:rPr>
                <w:rFonts w:hint="eastAsia"/>
              </w:rPr>
              <w:t>问题</w:t>
            </w:r>
            <w:r>
              <w:t>进行层</w:t>
            </w:r>
            <w:r>
              <w:rPr>
                <w:rFonts w:hint="eastAsia"/>
              </w:rPr>
              <w:t>层</w:t>
            </w:r>
            <w:r>
              <w:t>讲解，以问题的形式，引导学生更好的融入课堂，学</w:t>
            </w:r>
            <w:r>
              <w:rPr>
                <w:rFonts w:hint="eastAsia"/>
              </w:rPr>
              <w:t>好专业</w:t>
            </w:r>
            <w:r>
              <w:t>理论知识。</w:t>
            </w:r>
          </w:p>
          <w:p w:rsidR="0014050B" w:rsidRDefault="0014050B" w:rsidP="0014050B">
            <w:pPr>
              <w:pStyle w:val="a9"/>
              <w:numPr>
                <w:ilvl w:val="0"/>
                <w:numId w:val="19"/>
              </w:numPr>
              <w:spacing w:line="284" w:lineRule="auto"/>
              <w:ind w:right="104" w:firstLineChars="0"/>
              <w:jc w:val="left"/>
            </w:pPr>
            <w:r>
              <w:rPr>
                <w:rFonts w:hint="eastAsia"/>
              </w:rPr>
              <w:t>停止等待</w:t>
            </w:r>
            <w:r>
              <w:t>协议</w:t>
            </w:r>
            <w:r>
              <w:rPr>
                <w:rFonts w:hint="eastAsia"/>
              </w:rPr>
              <w:t>利用率</w:t>
            </w:r>
            <w:r>
              <w:t>分析：</w:t>
            </w:r>
            <w:r>
              <w:rPr>
                <w:rFonts w:hint="eastAsia"/>
              </w:rPr>
              <w:t>先</w:t>
            </w:r>
            <w:r>
              <w:t>对信道利用率</w:t>
            </w:r>
            <w:r>
              <w:rPr>
                <w:rFonts w:hint="eastAsia"/>
              </w:rPr>
              <w:t>定义讲解</w:t>
            </w:r>
            <w:r>
              <w:t>，结合</w:t>
            </w:r>
            <w:r>
              <w:rPr>
                <w:rFonts w:hint="eastAsia"/>
              </w:rPr>
              <w:t>定义</w:t>
            </w:r>
            <w:r>
              <w:t>分析</w:t>
            </w:r>
            <w:r>
              <w:rPr>
                <w:rFonts w:hint="eastAsia"/>
              </w:rPr>
              <w:t>停止等待</w:t>
            </w:r>
            <w:r>
              <w:t>协议</w:t>
            </w:r>
            <w:r>
              <w:rPr>
                <w:rFonts w:hint="eastAsia"/>
              </w:rPr>
              <w:t>利用率情况，</w:t>
            </w:r>
            <w:r>
              <w:t>提出问题：</w:t>
            </w:r>
          </w:p>
          <w:p w:rsidR="0014050B" w:rsidRDefault="0014050B" w:rsidP="0014050B">
            <w:pPr>
              <w:pStyle w:val="a9"/>
              <w:numPr>
                <w:ilvl w:val="0"/>
                <w:numId w:val="22"/>
              </w:numPr>
              <w:spacing w:line="284" w:lineRule="auto"/>
              <w:ind w:right="104" w:firstLineChars="0"/>
              <w:jc w:val="left"/>
            </w:pPr>
            <w:r>
              <w:rPr>
                <w:rFonts w:hint="eastAsia"/>
              </w:rPr>
              <w:t>停止</w:t>
            </w:r>
            <w:r>
              <w:t>等待</w:t>
            </w:r>
            <w:r w:rsidRPr="0014050B">
              <w:rPr>
                <w:rFonts w:hint="eastAsia"/>
              </w:rPr>
              <w:t>协议的信道利用率高吗？</w:t>
            </w:r>
            <w:r>
              <w:rPr>
                <w:rFonts w:hint="eastAsia"/>
              </w:rPr>
              <w:t>适合</w:t>
            </w:r>
            <w:r>
              <w:t>用于什么场景？</w:t>
            </w:r>
          </w:p>
          <w:p w:rsidR="0014050B" w:rsidRDefault="0014050B" w:rsidP="0014050B">
            <w:pPr>
              <w:pStyle w:val="a9"/>
              <w:numPr>
                <w:ilvl w:val="0"/>
                <w:numId w:val="22"/>
              </w:numPr>
              <w:spacing w:line="284" w:lineRule="auto"/>
              <w:ind w:right="104" w:firstLineChars="0"/>
              <w:jc w:val="left"/>
            </w:pPr>
            <w:r>
              <w:rPr>
                <w:rFonts w:hint="eastAsia"/>
              </w:rPr>
              <w:t>针对停止</w:t>
            </w:r>
            <w:r>
              <w:t>等待</w:t>
            </w:r>
            <w:r w:rsidRPr="0014050B">
              <w:rPr>
                <w:rFonts w:hint="eastAsia"/>
              </w:rPr>
              <w:t>协议的信道利用率</w:t>
            </w:r>
            <w:r>
              <w:rPr>
                <w:rFonts w:hint="eastAsia"/>
              </w:rPr>
              <w:t>低</w:t>
            </w:r>
            <w:r>
              <w:t>的问题，如何改进？</w:t>
            </w:r>
          </w:p>
          <w:p w:rsidR="0014050B" w:rsidRDefault="0014050B" w:rsidP="0014050B">
            <w:pPr>
              <w:pStyle w:val="a9"/>
              <w:spacing w:line="284" w:lineRule="auto"/>
              <w:ind w:left="1080" w:right="104" w:firstLineChars="0" w:firstLine="0"/>
              <w:jc w:val="left"/>
            </w:pPr>
            <w:r>
              <w:rPr>
                <w:rFonts w:hint="eastAsia"/>
              </w:rPr>
              <w:t>通过对</w:t>
            </w:r>
            <w:r>
              <w:t>上述问题的探讨和解答，</w:t>
            </w:r>
            <w:r>
              <w:rPr>
                <w:rFonts w:hint="eastAsia"/>
              </w:rPr>
              <w:t>导入</w:t>
            </w:r>
            <w:r>
              <w:t>“</w:t>
            </w:r>
            <w:r>
              <w:rPr>
                <w:rFonts w:hint="eastAsia"/>
              </w:rPr>
              <w:t>流水线</w:t>
            </w:r>
            <w:r>
              <w:t>传输</w:t>
            </w:r>
            <w:r>
              <w:t>”</w:t>
            </w:r>
            <w:r>
              <w:rPr>
                <w:rFonts w:hint="eastAsia"/>
              </w:rPr>
              <w:t>知识点</w:t>
            </w:r>
            <w:r>
              <w:t>，为下堂课做好铺垫，引导学生提前进行</w:t>
            </w:r>
            <w:r>
              <w:rPr>
                <w:rFonts w:hint="eastAsia"/>
              </w:rPr>
              <w:t>思考</w:t>
            </w:r>
            <w:r>
              <w:t>和预习。</w:t>
            </w:r>
          </w:p>
          <w:p w:rsidR="00AE6578" w:rsidRPr="00AE6578" w:rsidRDefault="00AE6578" w:rsidP="00AE6578">
            <w:pPr>
              <w:spacing w:line="284" w:lineRule="auto"/>
              <w:ind w:right="104"/>
              <w:jc w:val="left"/>
              <w:rPr>
                <w:rFonts w:hint="eastAsia"/>
              </w:rPr>
            </w:pPr>
            <w:r w:rsidRPr="00AE6578">
              <w:rPr>
                <w:noProof/>
              </w:rPr>
              <w:lastRenderedPageBreak/>
              <w:drawing>
                <wp:inline distT="0" distB="0" distL="0" distR="0">
                  <wp:extent cx="3239770" cy="1944583"/>
                  <wp:effectExtent l="0" t="0" r="0" b="0"/>
                  <wp:docPr id="7" name="图片 7" descr="E:\2 中南林涉外\1 日常工作\课程思政\课程思政比赛2023\教学活动照片\示范课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2 中南林涉外\1 日常工作\课程思政\课程思政比赛2023\教学活动照片\示范课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805" cy="195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50B" w:rsidRDefault="0014050B" w:rsidP="0014050B">
            <w:pPr>
              <w:pStyle w:val="a9"/>
              <w:numPr>
                <w:ilvl w:val="0"/>
                <w:numId w:val="19"/>
              </w:numPr>
              <w:spacing w:line="284" w:lineRule="auto"/>
              <w:ind w:right="104" w:firstLineChars="0"/>
              <w:jc w:val="left"/>
            </w:pPr>
            <w:r>
              <w:rPr>
                <w:rFonts w:hint="eastAsia"/>
              </w:rPr>
              <w:t>在讲授</w:t>
            </w:r>
            <w:r>
              <w:t>理论知识的时候将挖掘的思政元素</w:t>
            </w:r>
            <w:r>
              <w:rPr>
                <w:rFonts w:hint="eastAsia"/>
              </w:rPr>
              <w:t>进行</w:t>
            </w:r>
            <w:r>
              <w:t>融入，结合做人、做事等进行教育。</w:t>
            </w:r>
          </w:p>
          <w:p w:rsidR="00AE6578" w:rsidRPr="00AE6578" w:rsidRDefault="00AE6578" w:rsidP="00AE6578">
            <w:pPr>
              <w:spacing w:line="284" w:lineRule="auto"/>
              <w:ind w:right="104"/>
              <w:jc w:val="left"/>
              <w:rPr>
                <w:rFonts w:hint="eastAsia"/>
              </w:rPr>
            </w:pPr>
          </w:p>
        </w:tc>
        <w:tc>
          <w:tcPr>
            <w:tcW w:w="1900" w:type="dxa"/>
            <w:shd w:val="clear" w:color="auto" w:fill="auto"/>
            <w:vAlign w:val="center"/>
          </w:tcPr>
          <w:p w:rsidR="0014050B" w:rsidRDefault="0014050B" w:rsidP="0014050B">
            <w:pPr>
              <w:spacing w:line="284" w:lineRule="auto"/>
              <w:ind w:right="104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【思政融合】</w:t>
            </w:r>
            <w:r>
              <w:rPr>
                <w:b/>
                <w:bCs/>
              </w:rPr>
              <w:t xml:space="preserve"> </w:t>
            </w:r>
          </w:p>
          <w:p w:rsidR="0014050B" w:rsidRDefault="0014050B" w:rsidP="0014050B">
            <w:pPr>
              <w:pStyle w:val="a9"/>
              <w:numPr>
                <w:ilvl w:val="0"/>
                <w:numId w:val="21"/>
              </w:numPr>
              <w:spacing w:line="284" w:lineRule="auto"/>
              <w:ind w:right="104" w:firstLineChars="0"/>
            </w:pPr>
            <w:r w:rsidRPr="0014050B">
              <w:t>可靠传输</w:t>
            </w:r>
            <w:r w:rsidRPr="0014050B">
              <w:rPr>
                <w:rFonts w:hint="eastAsia"/>
              </w:rPr>
              <w:t>：</w:t>
            </w:r>
          </w:p>
          <w:p w:rsidR="0014050B" w:rsidRPr="0014050B" w:rsidRDefault="0014050B" w:rsidP="0014050B">
            <w:pPr>
              <w:pStyle w:val="a9"/>
              <w:spacing w:line="284" w:lineRule="auto"/>
              <w:ind w:left="360" w:right="104" w:firstLineChars="0" w:firstLine="0"/>
            </w:pPr>
            <w:r w:rsidRPr="0014050B">
              <w:rPr>
                <w:rFonts w:hint="eastAsia"/>
                <w:b/>
              </w:rPr>
              <w:t>思政</w:t>
            </w:r>
            <w:r>
              <w:t>：</w:t>
            </w:r>
            <w:r w:rsidRPr="0014050B">
              <w:rPr>
                <w:rFonts w:hint="eastAsia"/>
              </w:rPr>
              <w:t>做人</w:t>
            </w:r>
            <w:r w:rsidRPr="0014050B">
              <w:t>、做事都要</w:t>
            </w:r>
            <w:r w:rsidRPr="0014050B">
              <w:t>“</w:t>
            </w:r>
            <w:r w:rsidRPr="0014050B">
              <w:rPr>
                <w:rFonts w:hint="eastAsia"/>
              </w:rPr>
              <w:t>可靠</w:t>
            </w:r>
            <w:r w:rsidRPr="0014050B">
              <w:t>”</w:t>
            </w:r>
            <w:r w:rsidRPr="0014050B">
              <w:rPr>
                <w:rFonts w:hint="eastAsia"/>
              </w:rPr>
              <w:t>，</w:t>
            </w:r>
            <w:r w:rsidRPr="0014050B">
              <w:t>要做一个诚实守信的</w:t>
            </w:r>
            <w:r w:rsidRPr="0014050B">
              <w:rPr>
                <w:rFonts w:hint="eastAsia"/>
              </w:rPr>
              <w:t>靠谱</w:t>
            </w:r>
            <w:r w:rsidRPr="0014050B">
              <w:t>人；</w:t>
            </w:r>
          </w:p>
          <w:p w:rsidR="0014050B" w:rsidRDefault="0014050B" w:rsidP="0014050B">
            <w:pPr>
              <w:pStyle w:val="a9"/>
              <w:numPr>
                <w:ilvl w:val="0"/>
                <w:numId w:val="21"/>
              </w:numPr>
              <w:spacing w:line="284" w:lineRule="auto"/>
              <w:ind w:right="104" w:firstLineChars="0"/>
            </w:pPr>
            <w:r>
              <w:rPr>
                <w:rFonts w:hint="eastAsia"/>
              </w:rPr>
              <w:t>可靠</w:t>
            </w:r>
            <w:r>
              <w:t>传输多种实现机制：</w:t>
            </w:r>
          </w:p>
          <w:p w:rsidR="0014050B" w:rsidRDefault="0014050B" w:rsidP="0014050B">
            <w:pPr>
              <w:pStyle w:val="a9"/>
              <w:spacing w:line="284" w:lineRule="auto"/>
              <w:ind w:left="360" w:right="104" w:firstLineChars="0" w:firstLine="0"/>
            </w:pPr>
            <w:r w:rsidRPr="0014050B">
              <w:rPr>
                <w:rFonts w:hint="eastAsia"/>
                <w:b/>
              </w:rPr>
              <w:t>思政</w:t>
            </w:r>
            <w:r>
              <w:t>：</w:t>
            </w:r>
            <w:r>
              <w:rPr>
                <w:rFonts w:hint="eastAsia"/>
              </w:rPr>
              <w:t>学习</w:t>
            </w:r>
            <w:r>
              <w:t>及</w:t>
            </w:r>
            <w:r>
              <w:rPr>
                <w:rFonts w:hint="eastAsia"/>
              </w:rPr>
              <w:t>工作上</w:t>
            </w:r>
            <w:r>
              <w:t>都要有发散思维</w:t>
            </w:r>
            <w:r>
              <w:rPr>
                <w:rFonts w:hint="eastAsia"/>
              </w:rPr>
              <w:t>，积极</w:t>
            </w:r>
            <w:r>
              <w:t>探索，</w:t>
            </w:r>
            <w:r>
              <w:rPr>
                <w:rFonts w:hint="eastAsia"/>
              </w:rPr>
              <w:t>追求</w:t>
            </w:r>
            <w:r>
              <w:t>更优</w:t>
            </w:r>
            <w:r>
              <w:rPr>
                <w:rFonts w:hint="eastAsia"/>
              </w:rPr>
              <w:t>的</w:t>
            </w:r>
            <w:r>
              <w:t>解决</w:t>
            </w:r>
            <w:r>
              <w:rPr>
                <w:rFonts w:hint="eastAsia"/>
              </w:rPr>
              <w:t>方案</w:t>
            </w:r>
            <w:r>
              <w:t>；</w:t>
            </w:r>
          </w:p>
          <w:p w:rsidR="0014050B" w:rsidRDefault="0014050B" w:rsidP="0014050B">
            <w:pPr>
              <w:pStyle w:val="a9"/>
              <w:numPr>
                <w:ilvl w:val="0"/>
                <w:numId w:val="21"/>
              </w:numPr>
              <w:spacing w:line="284" w:lineRule="auto"/>
              <w:ind w:right="104" w:firstLineChars="0"/>
            </w:pPr>
            <w:r>
              <w:rPr>
                <w:rFonts w:hint="eastAsia"/>
              </w:rPr>
              <w:t>停止</w:t>
            </w:r>
            <w:r>
              <w:t>等待协议</w:t>
            </w:r>
            <w:r>
              <w:rPr>
                <w:rFonts w:hint="eastAsia"/>
              </w:rPr>
              <w:t>理论</w:t>
            </w:r>
            <w:r>
              <w:t>分析：</w:t>
            </w:r>
          </w:p>
          <w:p w:rsidR="0014050B" w:rsidRDefault="0014050B" w:rsidP="0014050B">
            <w:pPr>
              <w:pStyle w:val="a9"/>
              <w:spacing w:line="284" w:lineRule="auto"/>
              <w:ind w:left="360" w:right="104" w:firstLineChars="0" w:firstLine="0"/>
            </w:pPr>
            <w:r w:rsidRPr="0014050B">
              <w:rPr>
                <w:rFonts w:hint="eastAsia"/>
                <w:b/>
              </w:rPr>
              <w:t>思政</w:t>
            </w:r>
            <w:r>
              <w:t>：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t>）</w:t>
            </w:r>
            <w:r>
              <w:rPr>
                <w:rFonts w:hint="eastAsia"/>
              </w:rPr>
              <w:t>精神上，</w:t>
            </w:r>
            <w:r>
              <w:t>要</w:t>
            </w:r>
            <w:r>
              <w:rPr>
                <w:rFonts w:hint="eastAsia"/>
              </w:rPr>
              <w:t>有</w:t>
            </w:r>
            <w:r>
              <w:t>怀疑精神，遇事多思考</w:t>
            </w:r>
            <w:r>
              <w:rPr>
                <w:rFonts w:hint="eastAsia"/>
              </w:rPr>
              <w:t>，</w:t>
            </w:r>
            <w:r>
              <w:t>分析问题要多方位，力求全面</w:t>
            </w:r>
            <w:r>
              <w:rPr>
                <w:rFonts w:hint="eastAsia"/>
              </w:rPr>
              <w:t>；</w:t>
            </w:r>
            <w:r>
              <w:t>（</w:t>
            </w:r>
            <w:r>
              <w:rPr>
                <w:rFonts w:hint="eastAsia"/>
              </w:rPr>
              <w:t>2</w:t>
            </w:r>
            <w:r>
              <w:t>）</w:t>
            </w:r>
            <w:r>
              <w:rPr>
                <w:rFonts w:hint="eastAsia"/>
              </w:rPr>
              <w:t>学习</w:t>
            </w:r>
            <w:r>
              <w:t>上，学无止境，以拓展、发散的思维去追求卓越。</w:t>
            </w:r>
          </w:p>
          <w:p w:rsidR="0014050B" w:rsidRDefault="0014050B" w:rsidP="0014050B">
            <w:pPr>
              <w:pStyle w:val="a9"/>
              <w:numPr>
                <w:ilvl w:val="0"/>
                <w:numId w:val="21"/>
              </w:numPr>
              <w:spacing w:line="284" w:lineRule="auto"/>
              <w:ind w:right="104" w:firstLineChars="0"/>
            </w:pPr>
            <w:r>
              <w:rPr>
                <w:rFonts w:hint="eastAsia"/>
              </w:rPr>
              <w:t>利用率</w:t>
            </w:r>
            <w:r>
              <w:t>低的问题</w:t>
            </w:r>
            <w:r>
              <w:rPr>
                <w:rFonts w:hint="eastAsia"/>
              </w:rPr>
              <w:t>：</w:t>
            </w:r>
          </w:p>
          <w:p w:rsidR="0014050B" w:rsidRPr="0014050B" w:rsidRDefault="0014050B" w:rsidP="0014050B">
            <w:pPr>
              <w:pStyle w:val="a9"/>
              <w:spacing w:line="284" w:lineRule="auto"/>
              <w:ind w:left="360" w:right="104" w:firstLineChars="0" w:firstLine="0"/>
            </w:pPr>
            <w:r w:rsidRPr="0014050B">
              <w:rPr>
                <w:rFonts w:hint="eastAsia"/>
                <w:b/>
              </w:rPr>
              <w:t>思政</w:t>
            </w:r>
            <w:r>
              <w:t>：</w:t>
            </w:r>
            <w:r>
              <w:rPr>
                <w:rFonts w:hint="eastAsia"/>
              </w:rPr>
              <w:t>积极探索</w:t>
            </w:r>
            <w:r>
              <w:t>新方法，追求</w:t>
            </w:r>
            <w:r>
              <w:rPr>
                <w:rFonts w:hint="eastAsia"/>
              </w:rPr>
              <w:t>卓</w:t>
            </w:r>
            <w:r>
              <w:rPr>
                <w:rFonts w:hint="eastAsia"/>
              </w:rPr>
              <w:lastRenderedPageBreak/>
              <w:t>越。</w:t>
            </w:r>
            <w:r>
              <w:t>在无涯的学</w:t>
            </w:r>
            <w:r>
              <w:rPr>
                <w:rFonts w:hint="eastAsia"/>
              </w:rPr>
              <w:t>海</w:t>
            </w:r>
            <w:r>
              <w:t>中努力拼搏</w:t>
            </w:r>
            <w:r>
              <w:rPr>
                <w:rFonts w:hint="eastAsia"/>
              </w:rPr>
              <w:t>，</w:t>
            </w:r>
            <w:r>
              <w:t>获取更好成绩。</w:t>
            </w:r>
          </w:p>
          <w:p w:rsidR="0014050B" w:rsidRDefault="0014050B" w:rsidP="0014050B">
            <w:pPr>
              <w:spacing w:line="284" w:lineRule="auto"/>
              <w:ind w:right="104"/>
            </w:pPr>
          </w:p>
          <w:p w:rsidR="0014050B" w:rsidRDefault="0014050B" w:rsidP="0014050B">
            <w:pPr>
              <w:spacing w:line="284" w:lineRule="auto"/>
              <w:ind w:right="104"/>
              <w:rPr>
                <w:b/>
              </w:rPr>
            </w:pPr>
          </w:p>
        </w:tc>
      </w:tr>
      <w:tr w:rsidR="0014050B" w:rsidTr="00AE6578">
        <w:trPr>
          <w:trHeight w:val="3456"/>
        </w:trPr>
        <w:tc>
          <w:tcPr>
            <w:tcW w:w="1442" w:type="dxa"/>
            <w:shd w:val="clear" w:color="auto" w:fill="auto"/>
            <w:vAlign w:val="center"/>
          </w:tcPr>
          <w:p w:rsidR="0014050B" w:rsidRDefault="0014050B" w:rsidP="0014050B">
            <w:pPr>
              <w:spacing w:line="284" w:lineRule="auto"/>
              <w:ind w:right="104"/>
              <w:jc w:val="center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总结及</w:t>
            </w:r>
            <w:r>
              <w:rPr>
                <w:b/>
              </w:rPr>
              <w:t>拓展</w:t>
            </w:r>
          </w:p>
        </w:tc>
        <w:tc>
          <w:tcPr>
            <w:tcW w:w="5206" w:type="dxa"/>
            <w:gridSpan w:val="4"/>
            <w:shd w:val="clear" w:color="auto" w:fill="auto"/>
            <w:vAlign w:val="center"/>
          </w:tcPr>
          <w:p w:rsidR="0014050B" w:rsidRPr="0014050B" w:rsidRDefault="0014050B" w:rsidP="0014050B">
            <w:pPr>
              <w:pStyle w:val="a9"/>
              <w:numPr>
                <w:ilvl w:val="0"/>
                <w:numId w:val="23"/>
              </w:numPr>
              <w:spacing w:line="284" w:lineRule="auto"/>
              <w:ind w:right="104" w:firstLineChars="0"/>
            </w:pPr>
            <w:r w:rsidRPr="0014050B">
              <w:rPr>
                <w:b/>
              </w:rPr>
              <w:t>课堂新知</w:t>
            </w:r>
            <w:r w:rsidRPr="0014050B">
              <w:rPr>
                <w:rFonts w:hint="eastAsia"/>
                <w:b/>
              </w:rPr>
              <w:t>总结</w:t>
            </w:r>
            <w:r w:rsidRPr="0014050B">
              <w:t>：</w:t>
            </w:r>
            <w:r w:rsidRPr="0014050B">
              <w:rPr>
                <w:rFonts w:hint="eastAsia"/>
              </w:rPr>
              <w:t>以引导</w:t>
            </w:r>
            <w:r w:rsidRPr="0014050B">
              <w:t>的方式对课堂内容</w:t>
            </w:r>
            <w:r w:rsidRPr="0014050B">
              <w:rPr>
                <w:rFonts w:hint="eastAsia"/>
              </w:rPr>
              <w:t>进行</w:t>
            </w:r>
            <w:r w:rsidRPr="0014050B">
              <w:t>归纳总结</w:t>
            </w:r>
            <w:r w:rsidRPr="0014050B">
              <w:rPr>
                <w:rFonts w:hint="eastAsia"/>
              </w:rPr>
              <w:t>；</w:t>
            </w:r>
          </w:p>
          <w:p w:rsidR="0014050B" w:rsidRDefault="0014050B" w:rsidP="0014050B">
            <w:pPr>
              <w:pStyle w:val="a9"/>
              <w:numPr>
                <w:ilvl w:val="0"/>
                <w:numId w:val="23"/>
              </w:numPr>
              <w:spacing w:line="284" w:lineRule="auto"/>
              <w:ind w:right="104" w:firstLineChars="0"/>
            </w:pPr>
            <w:r>
              <w:rPr>
                <w:rFonts w:hint="eastAsia"/>
              </w:rPr>
              <w:t>理论</w:t>
            </w:r>
            <w:r>
              <w:t>拓展：</w:t>
            </w:r>
            <w:r>
              <w:rPr>
                <w:rFonts w:hint="eastAsia"/>
              </w:rPr>
              <w:t>让</w:t>
            </w:r>
            <w:r>
              <w:t>学生结合应用进行分析</w:t>
            </w:r>
            <w:r>
              <w:rPr>
                <w:rFonts w:hint="eastAsia"/>
              </w:rPr>
              <w:t>；</w:t>
            </w:r>
          </w:p>
          <w:p w:rsidR="0014050B" w:rsidRDefault="0014050B" w:rsidP="0014050B">
            <w:pPr>
              <w:pStyle w:val="a9"/>
              <w:numPr>
                <w:ilvl w:val="0"/>
                <w:numId w:val="23"/>
              </w:numPr>
              <w:spacing w:line="284" w:lineRule="auto"/>
              <w:ind w:right="104" w:firstLineChars="0"/>
            </w:pPr>
            <w:r>
              <w:rPr>
                <w:rFonts w:hint="eastAsia"/>
              </w:rPr>
              <w:t>思政拓展</w:t>
            </w:r>
            <w:r>
              <w:t>：</w:t>
            </w:r>
            <w:r w:rsidRPr="0014050B">
              <w:rPr>
                <w:rFonts w:hint="eastAsia"/>
              </w:rPr>
              <w:t>发布文献，</w:t>
            </w:r>
            <w:r>
              <w:rPr>
                <w:rFonts w:hint="eastAsia"/>
              </w:rPr>
              <w:t>了解</w:t>
            </w:r>
            <w:r>
              <w:t>我过航天科技的发展，载人飞船、探月</w:t>
            </w:r>
            <w:r>
              <w:rPr>
                <w:rFonts w:hint="eastAsia"/>
              </w:rPr>
              <w:t>计划</w:t>
            </w:r>
            <w:r>
              <w:t>、火星探测、太空空间站等</w:t>
            </w:r>
            <w:r>
              <w:rPr>
                <w:rFonts w:hint="eastAsia"/>
              </w:rPr>
              <w:t>。</w:t>
            </w:r>
          </w:p>
          <w:p w:rsidR="00AE6578" w:rsidRDefault="00AE6578" w:rsidP="00AE6578">
            <w:pPr>
              <w:spacing w:line="284" w:lineRule="auto"/>
              <w:ind w:right="104"/>
            </w:pPr>
            <w:r w:rsidRPr="00AE6578">
              <w:rPr>
                <w:noProof/>
              </w:rPr>
              <w:drawing>
                <wp:inline distT="0" distB="0" distL="0" distR="0" wp14:anchorId="7A6629B5" wp14:editId="3C5AFBD1">
                  <wp:extent cx="3232041" cy="1952614"/>
                  <wp:effectExtent l="0" t="0" r="6985" b="0"/>
                  <wp:docPr id="8" name="图片 8" descr="E:\2 中南林涉外\1 日常工作\课程思政\课程思政比赛2023\教学活动照片\示范课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2 中南林涉外\1 日常工作\课程思政\课程思政比赛2023\教学活动照片\示范课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270" cy="196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6578" w:rsidRDefault="00AE6578" w:rsidP="00AE6578">
            <w:pPr>
              <w:spacing w:line="284" w:lineRule="auto"/>
              <w:ind w:right="104"/>
              <w:rPr>
                <w:rFonts w:hint="eastAsia"/>
              </w:rPr>
            </w:pPr>
          </w:p>
          <w:p w:rsidR="00AE6578" w:rsidRDefault="00AE6578" w:rsidP="00AE6578">
            <w:pPr>
              <w:spacing w:line="284" w:lineRule="auto"/>
              <w:ind w:right="104"/>
            </w:pPr>
            <w:r w:rsidRPr="00AE6578">
              <w:rPr>
                <w:noProof/>
              </w:rPr>
              <w:drawing>
                <wp:inline distT="0" distB="0" distL="0" distR="0">
                  <wp:extent cx="3266816" cy="1951220"/>
                  <wp:effectExtent l="0" t="0" r="0" b="0"/>
                  <wp:docPr id="9" name="图片 9" descr="E:\2 中南林涉外\1 日常工作\课程思政\课程思政比赛2023\教学活动照片\示范课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2 中南林涉外\1 日常工作\课程思政\课程思政比赛2023\教学活动照片\示范课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509" cy="1965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6578" w:rsidRDefault="00AE6578" w:rsidP="00AE6578">
            <w:pPr>
              <w:spacing w:line="284" w:lineRule="auto"/>
              <w:ind w:right="104"/>
            </w:pPr>
          </w:p>
          <w:p w:rsidR="00AE6578" w:rsidRDefault="00AE6578" w:rsidP="00AE6578">
            <w:pPr>
              <w:spacing w:line="284" w:lineRule="auto"/>
              <w:ind w:right="104"/>
            </w:pPr>
          </w:p>
          <w:p w:rsidR="00AE6578" w:rsidRPr="00AE6578" w:rsidRDefault="00AE6578" w:rsidP="00AE6578">
            <w:pPr>
              <w:spacing w:line="284" w:lineRule="auto"/>
              <w:ind w:right="104"/>
              <w:rPr>
                <w:rFonts w:hint="eastAsia"/>
              </w:rPr>
            </w:pPr>
          </w:p>
        </w:tc>
        <w:tc>
          <w:tcPr>
            <w:tcW w:w="1900" w:type="dxa"/>
            <w:shd w:val="clear" w:color="auto" w:fill="auto"/>
          </w:tcPr>
          <w:p w:rsidR="0014050B" w:rsidRDefault="0014050B" w:rsidP="0014050B">
            <w:pPr>
              <w:spacing w:line="284" w:lineRule="auto"/>
              <w:ind w:right="104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【思政融合】</w:t>
            </w:r>
            <w:r>
              <w:rPr>
                <w:b/>
                <w:bCs/>
              </w:rPr>
              <w:t xml:space="preserve"> </w:t>
            </w:r>
          </w:p>
          <w:p w:rsidR="0014050B" w:rsidRPr="0014050B" w:rsidRDefault="0014050B" w:rsidP="0014050B">
            <w:pPr>
              <w:pStyle w:val="a9"/>
              <w:numPr>
                <w:ilvl w:val="0"/>
                <w:numId w:val="24"/>
              </w:numPr>
              <w:spacing w:line="284" w:lineRule="auto"/>
              <w:ind w:right="104" w:firstLineChars="0"/>
              <w:jc w:val="left"/>
            </w:pPr>
            <w:r>
              <w:rPr>
                <w:rFonts w:hint="eastAsia"/>
              </w:rPr>
              <w:t>通过</w:t>
            </w:r>
            <w:r>
              <w:t>介绍航天科技发展激励学生学习航天人</w:t>
            </w:r>
            <w:r w:rsidRPr="0014050B">
              <w:rPr>
                <w:rFonts w:hint="eastAsia"/>
              </w:rPr>
              <w:t>求精求实，发愤图强</w:t>
            </w:r>
            <w:r>
              <w:rPr>
                <w:rFonts w:hint="eastAsia"/>
              </w:rPr>
              <w:t>的</w:t>
            </w:r>
            <w:r>
              <w:t>精神品质，</w:t>
            </w:r>
            <w:r>
              <w:rPr>
                <w:rFonts w:hint="eastAsia"/>
              </w:rPr>
              <w:t>同时</w:t>
            </w:r>
            <w:r>
              <w:t>通过了解</w:t>
            </w:r>
            <w:r>
              <w:rPr>
                <w:rFonts w:hint="eastAsia"/>
              </w:rPr>
              <w:t>我国</w:t>
            </w:r>
            <w:r>
              <w:t>航天技术上的伟大成就，增强民族自豪感</w:t>
            </w:r>
            <w:r>
              <w:rPr>
                <w:rFonts w:hint="eastAsia"/>
              </w:rPr>
              <w:t>，</w:t>
            </w:r>
            <w:r>
              <w:rPr>
                <w:bCs/>
              </w:rPr>
              <w:t>激励学生挖掘自身潜能，树立锐意进取、积极向上</w:t>
            </w:r>
            <w:r>
              <w:rPr>
                <w:rFonts w:hint="eastAsia"/>
                <w:bCs/>
              </w:rPr>
              <w:t>、</w:t>
            </w:r>
            <w:r>
              <w:rPr>
                <w:bCs/>
              </w:rPr>
              <w:t>终身学习的精神。</w:t>
            </w:r>
          </w:p>
        </w:tc>
      </w:tr>
      <w:tr w:rsidR="007473A8" w:rsidTr="00E12079">
        <w:trPr>
          <w:trHeight w:val="431"/>
        </w:trPr>
        <w:tc>
          <w:tcPr>
            <w:tcW w:w="8548" w:type="dxa"/>
            <w:gridSpan w:val="6"/>
            <w:shd w:val="clear" w:color="auto" w:fill="D8D8D8" w:themeFill="background1" w:themeFillShade="D8"/>
            <w:vAlign w:val="center"/>
          </w:tcPr>
          <w:p w:rsidR="007473A8" w:rsidRDefault="007473A8" w:rsidP="007473A8">
            <w:pPr>
              <w:pStyle w:val="a9"/>
              <w:spacing w:beforeLines="50" w:before="156" w:line="264" w:lineRule="auto"/>
              <w:ind w:leftChars="50" w:left="105" w:rightChars="50" w:right="105" w:firstLineChars="0"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课后阶段</w:t>
            </w:r>
          </w:p>
        </w:tc>
      </w:tr>
      <w:tr w:rsidR="007473A8" w:rsidTr="00E12079">
        <w:trPr>
          <w:trHeight w:val="486"/>
        </w:trPr>
        <w:tc>
          <w:tcPr>
            <w:tcW w:w="4249" w:type="dxa"/>
            <w:gridSpan w:val="3"/>
            <w:shd w:val="clear" w:color="auto" w:fill="auto"/>
            <w:vAlign w:val="center"/>
          </w:tcPr>
          <w:p w:rsidR="007473A8" w:rsidRDefault="007473A8" w:rsidP="007473A8">
            <w:pPr>
              <w:pStyle w:val="a9"/>
              <w:spacing w:beforeLines="50" w:before="156" w:line="264" w:lineRule="auto"/>
              <w:ind w:leftChars="50" w:left="105" w:rightChars="50" w:right="105" w:firstLineChars="0" w:firstLine="0"/>
              <w:jc w:val="center"/>
              <w:rPr>
                <w:b/>
              </w:rPr>
            </w:pPr>
            <w:r>
              <w:rPr>
                <w:b/>
              </w:rPr>
              <w:t>教师活动</w:t>
            </w:r>
          </w:p>
        </w:tc>
        <w:tc>
          <w:tcPr>
            <w:tcW w:w="4299" w:type="dxa"/>
            <w:gridSpan w:val="3"/>
            <w:shd w:val="clear" w:color="auto" w:fill="auto"/>
            <w:vAlign w:val="center"/>
          </w:tcPr>
          <w:p w:rsidR="007473A8" w:rsidRDefault="007473A8" w:rsidP="007473A8">
            <w:pPr>
              <w:pStyle w:val="a9"/>
              <w:spacing w:beforeLines="50" w:before="156" w:line="264" w:lineRule="auto"/>
              <w:ind w:leftChars="50" w:left="105" w:rightChars="50" w:right="105" w:firstLineChars="0" w:firstLine="0"/>
              <w:jc w:val="center"/>
              <w:rPr>
                <w:b/>
              </w:rPr>
            </w:pPr>
            <w:r>
              <w:rPr>
                <w:b/>
              </w:rPr>
              <w:t>学生活动</w:t>
            </w:r>
          </w:p>
        </w:tc>
      </w:tr>
      <w:tr w:rsidR="007473A8" w:rsidTr="00E12079">
        <w:trPr>
          <w:trHeight w:val="771"/>
        </w:trPr>
        <w:tc>
          <w:tcPr>
            <w:tcW w:w="4249" w:type="dxa"/>
            <w:gridSpan w:val="3"/>
            <w:shd w:val="clear" w:color="auto" w:fill="auto"/>
            <w:vAlign w:val="center"/>
          </w:tcPr>
          <w:p w:rsidR="007473A8" w:rsidRDefault="007473A8" w:rsidP="007473A8">
            <w:pPr>
              <w:spacing w:line="264" w:lineRule="auto"/>
              <w:ind w:leftChars="50" w:left="105"/>
              <w:textAlignment w:val="center"/>
              <w:rPr>
                <w:b/>
                <w:bCs/>
              </w:rPr>
            </w:pPr>
            <w:r>
              <w:rPr>
                <w:b/>
                <w:bCs/>
              </w:rPr>
              <w:t>发布任务：</w:t>
            </w:r>
          </w:p>
          <w:p w:rsidR="007473A8" w:rsidRDefault="0014050B" w:rsidP="007473A8">
            <w:pPr>
              <w:numPr>
                <w:ilvl w:val="0"/>
                <w:numId w:val="14"/>
              </w:numPr>
              <w:spacing w:line="264" w:lineRule="auto"/>
              <w:ind w:leftChars="50" w:left="105"/>
              <w:textAlignment w:val="center"/>
            </w:pPr>
            <w:r>
              <w:rPr>
                <w:rFonts w:hint="eastAsia"/>
              </w:rPr>
              <w:t>查阅相关</w:t>
            </w:r>
            <w:r>
              <w:t>资料，学习和</w:t>
            </w:r>
            <w:r>
              <w:rPr>
                <w:rFonts w:hint="eastAsia"/>
              </w:rPr>
              <w:t>了解我</w:t>
            </w:r>
            <w:r>
              <w:t>国在航天科技上的成就，</w:t>
            </w:r>
            <w:r>
              <w:rPr>
                <w:rFonts w:hint="eastAsia"/>
              </w:rPr>
              <w:t>技术</w:t>
            </w:r>
            <w:r>
              <w:t>上的优越性</w:t>
            </w:r>
            <w:r w:rsidR="007473A8">
              <w:t>；</w:t>
            </w:r>
          </w:p>
          <w:p w:rsidR="007473A8" w:rsidRDefault="007473A8" w:rsidP="007473A8">
            <w:pPr>
              <w:spacing w:line="264" w:lineRule="auto"/>
              <w:ind w:leftChars="50" w:left="105"/>
              <w:textAlignment w:val="center"/>
            </w:pPr>
            <w:r>
              <w:t>3</w:t>
            </w:r>
            <w:r>
              <w:t>、</w:t>
            </w:r>
            <w:r w:rsidR="0014050B">
              <w:rPr>
                <w:rFonts w:hint="eastAsia"/>
              </w:rPr>
              <w:t>完成课后</w:t>
            </w:r>
            <w:r w:rsidR="0014050B">
              <w:t>习题</w:t>
            </w:r>
            <w:r w:rsidR="0014050B">
              <w:rPr>
                <w:rFonts w:hint="eastAsia"/>
              </w:rPr>
              <w:t>3</w:t>
            </w:r>
            <w:r w:rsidR="0014050B">
              <w:t>.7</w:t>
            </w:r>
            <w:r w:rsidR="0014050B">
              <w:rPr>
                <w:rFonts w:hint="eastAsia"/>
              </w:rPr>
              <w:t>、</w:t>
            </w:r>
            <w:r w:rsidR="0014050B">
              <w:rPr>
                <w:rFonts w:hint="eastAsia"/>
              </w:rPr>
              <w:t>3</w:t>
            </w:r>
            <w:r w:rsidR="0014050B">
              <w:t>.8</w:t>
            </w:r>
            <w:r w:rsidR="0014050B">
              <w:rPr>
                <w:rFonts w:hint="eastAsia"/>
              </w:rPr>
              <w:t>、</w:t>
            </w:r>
            <w:r w:rsidR="0014050B">
              <w:rPr>
                <w:rFonts w:hint="eastAsia"/>
              </w:rPr>
              <w:t>3</w:t>
            </w:r>
            <w:r w:rsidR="0014050B">
              <w:t>.9</w:t>
            </w:r>
            <w:r w:rsidR="0014050B">
              <w:rPr>
                <w:rFonts w:hint="eastAsia"/>
              </w:rPr>
              <w:t>，</w:t>
            </w:r>
            <w:r w:rsidR="0014050B">
              <w:t>通过学习通按时提交</w:t>
            </w:r>
            <w:r>
              <w:t>；</w:t>
            </w:r>
          </w:p>
          <w:p w:rsidR="007473A8" w:rsidRDefault="007473A8" w:rsidP="0014050B">
            <w:pPr>
              <w:pStyle w:val="a9"/>
              <w:spacing w:line="264" w:lineRule="auto"/>
              <w:ind w:leftChars="50" w:left="105" w:rightChars="50" w:right="105" w:firstLineChars="0" w:firstLine="0"/>
              <w:jc w:val="left"/>
              <w:rPr>
                <w:b/>
              </w:rPr>
            </w:pPr>
            <w:r>
              <w:t>4</w:t>
            </w:r>
            <w:r>
              <w:t>、预习</w:t>
            </w:r>
            <w:r w:rsidR="0014050B">
              <w:t>3</w:t>
            </w:r>
            <w:r>
              <w:t>.</w:t>
            </w:r>
            <w:r w:rsidR="0014050B">
              <w:t>1.5</w:t>
            </w:r>
            <w:r>
              <w:t>节</w:t>
            </w:r>
            <w:r w:rsidR="0014050B">
              <w:rPr>
                <w:rFonts w:hint="eastAsia"/>
              </w:rPr>
              <w:t>中回退</w:t>
            </w:r>
            <w:r w:rsidR="0014050B">
              <w:rPr>
                <w:rFonts w:hint="eastAsia"/>
              </w:rPr>
              <w:t>N</w:t>
            </w:r>
            <w:r w:rsidR="0014050B">
              <w:rPr>
                <w:rFonts w:hint="eastAsia"/>
              </w:rPr>
              <w:t>帧</w:t>
            </w:r>
            <w:r w:rsidR="0014050B">
              <w:t>协议、选择重传协议</w:t>
            </w:r>
            <w:r>
              <w:t>。</w:t>
            </w:r>
          </w:p>
        </w:tc>
        <w:tc>
          <w:tcPr>
            <w:tcW w:w="4299" w:type="dxa"/>
            <w:gridSpan w:val="3"/>
            <w:shd w:val="clear" w:color="auto" w:fill="auto"/>
            <w:vAlign w:val="center"/>
          </w:tcPr>
          <w:p w:rsidR="007473A8" w:rsidRDefault="007473A8" w:rsidP="007473A8">
            <w:pPr>
              <w:spacing w:line="264" w:lineRule="auto"/>
              <w:ind w:leftChars="50" w:left="105"/>
              <w:textAlignment w:val="center"/>
              <w:rPr>
                <w:b/>
                <w:bCs/>
              </w:rPr>
            </w:pPr>
            <w:r>
              <w:rPr>
                <w:b/>
                <w:bCs/>
              </w:rPr>
              <w:t>学习通：</w:t>
            </w:r>
          </w:p>
          <w:p w:rsidR="007473A8" w:rsidRDefault="0014050B" w:rsidP="007473A8">
            <w:pPr>
              <w:spacing w:line="264" w:lineRule="auto"/>
              <w:ind w:leftChars="50" w:left="105"/>
              <w:textAlignment w:val="center"/>
            </w:pPr>
            <w:r>
              <w:rPr>
                <w:rFonts w:hint="eastAsia"/>
              </w:rPr>
              <w:t>完成布置</w:t>
            </w:r>
            <w:r>
              <w:t>的课后作业，</w:t>
            </w:r>
            <w:r w:rsidR="007473A8">
              <w:t>上传</w:t>
            </w:r>
            <w:r w:rsidR="007473A8">
              <w:rPr>
                <w:rFonts w:hint="eastAsia"/>
              </w:rPr>
              <w:t>作业</w:t>
            </w:r>
            <w:r w:rsidR="007473A8">
              <w:t>；</w:t>
            </w:r>
          </w:p>
          <w:p w:rsidR="007473A8" w:rsidRDefault="007473A8" w:rsidP="007473A8">
            <w:pPr>
              <w:spacing w:line="264" w:lineRule="auto"/>
              <w:ind w:leftChars="50" w:left="105"/>
              <w:textAlignment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中国大学</w:t>
            </w:r>
            <w:r>
              <w:rPr>
                <w:rFonts w:hint="eastAsia"/>
                <w:b/>
                <w:bCs/>
              </w:rPr>
              <w:t>MOOC:</w:t>
            </w:r>
          </w:p>
          <w:p w:rsidR="007473A8" w:rsidRDefault="007473A8" w:rsidP="007473A8">
            <w:pPr>
              <w:spacing w:line="264" w:lineRule="auto"/>
              <w:ind w:leftChars="50" w:left="105"/>
              <w:textAlignment w:val="center"/>
            </w:pPr>
            <w:r>
              <w:t>预习</w:t>
            </w:r>
            <w:r>
              <w:rPr>
                <w:rFonts w:hint="eastAsia"/>
              </w:rPr>
              <w:t>下一</w:t>
            </w:r>
            <w:r w:rsidR="0014050B">
              <w:rPr>
                <w:rFonts w:hint="eastAsia"/>
              </w:rPr>
              <w:t>堂课</w:t>
            </w:r>
            <w:r>
              <w:rPr>
                <w:rFonts w:hint="eastAsia"/>
              </w:rPr>
              <w:t>微课</w:t>
            </w:r>
            <w:r>
              <w:t>。</w:t>
            </w:r>
          </w:p>
          <w:p w:rsidR="007473A8" w:rsidRDefault="007473A8" w:rsidP="007473A8">
            <w:pPr>
              <w:spacing w:line="264" w:lineRule="auto"/>
              <w:ind w:leftChars="50" w:left="105"/>
              <w:textAlignment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小组调研：</w:t>
            </w:r>
          </w:p>
          <w:p w:rsidR="007473A8" w:rsidRDefault="007473A8" w:rsidP="007473A8">
            <w:pPr>
              <w:spacing w:line="264" w:lineRule="auto"/>
              <w:ind w:leftChars="50" w:left="105"/>
              <w:textAlignment w:val="center"/>
            </w:pPr>
            <w:r>
              <w:t>小组</w:t>
            </w:r>
            <w:r>
              <w:rPr>
                <w:rFonts w:hint="eastAsia"/>
              </w:rPr>
              <w:t>分工</w:t>
            </w:r>
            <w:r>
              <w:t>合作</w:t>
            </w:r>
            <w:r>
              <w:rPr>
                <w:rFonts w:hint="eastAsia"/>
              </w:rPr>
              <w:t>，搜集文献，</w:t>
            </w:r>
            <w:r w:rsidR="0014050B">
              <w:rPr>
                <w:rFonts w:hint="eastAsia"/>
              </w:rPr>
              <w:t>了解我国</w:t>
            </w:r>
            <w:r w:rsidR="0014050B">
              <w:t>航天科技</w:t>
            </w:r>
            <w:r>
              <w:rPr>
                <w:rFonts w:hint="eastAsia"/>
              </w:rPr>
              <w:t>发展历程，</w:t>
            </w:r>
            <w:r>
              <w:t>并</w:t>
            </w:r>
            <w:r>
              <w:rPr>
                <w:rFonts w:hint="eastAsia"/>
              </w:rPr>
              <w:t>制作汇报</w:t>
            </w:r>
            <w:r>
              <w:rPr>
                <w:rFonts w:hint="eastAsia"/>
              </w:rPr>
              <w:t>PPT</w:t>
            </w:r>
            <w:r>
              <w:rPr>
                <w:rFonts w:hint="eastAsia"/>
              </w:rPr>
              <w:t>，培养高阶思维。</w:t>
            </w:r>
          </w:p>
          <w:p w:rsidR="007473A8" w:rsidRDefault="007473A8" w:rsidP="007473A8">
            <w:pPr>
              <w:spacing w:line="264" w:lineRule="auto"/>
              <w:ind w:leftChars="50" w:left="105"/>
              <w:textAlignment w:val="center"/>
              <w:rPr>
                <w:b/>
              </w:rPr>
            </w:pPr>
          </w:p>
        </w:tc>
      </w:tr>
    </w:tbl>
    <w:p w:rsidR="00DB49C1" w:rsidRDefault="00DB49C1" w:rsidP="00DB49C1">
      <w:pPr>
        <w:spacing w:line="264" w:lineRule="auto"/>
        <w:rPr>
          <w:rFonts w:ascii="Arial"/>
          <w:sz w:val="2"/>
        </w:rPr>
      </w:pPr>
    </w:p>
    <w:p w:rsidR="00DB49C1" w:rsidRDefault="00DB49C1" w:rsidP="00DB49C1">
      <w:pPr>
        <w:spacing w:line="346" w:lineRule="auto"/>
        <w:rPr>
          <w:rFonts w:ascii="Arial"/>
        </w:rPr>
      </w:pPr>
    </w:p>
    <w:p w:rsidR="00DB49C1" w:rsidRDefault="00DB49C1" w:rsidP="00DB49C1">
      <w:pPr>
        <w:spacing w:before="78" w:line="224" w:lineRule="auto"/>
        <w:ind w:left="125"/>
      </w:pPr>
      <w:r>
        <w:rPr>
          <w:rFonts w:ascii="新宋体" w:eastAsia="新宋体" w:hAnsi="新宋体" w:cs="新宋体"/>
          <w:spacing w:val="6"/>
          <w:sz w:val="24"/>
          <w:szCs w:val="24"/>
          <w14:textOutline w14:w="1524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注</w:t>
      </w:r>
      <w:r>
        <w:rPr>
          <w:rFonts w:ascii="新宋体" w:eastAsia="新宋体" w:hAnsi="新宋体" w:cs="新宋体"/>
          <w:spacing w:val="5"/>
          <w:sz w:val="24"/>
          <w:szCs w:val="24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：</w:t>
      </w:r>
      <w:r>
        <w:rPr>
          <w:rFonts w:ascii="新宋体" w:eastAsia="新宋体" w:hAnsi="新宋体" w:cs="新宋体"/>
          <w:spacing w:val="3"/>
          <w:sz w:val="24"/>
          <w:szCs w:val="24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本教案是</w:t>
      </w:r>
      <w:r>
        <w:rPr>
          <w:rFonts w:ascii="新宋体" w:eastAsia="新宋体" w:hAnsi="新宋体" w:cs="新宋体" w:hint="eastAsia"/>
          <w:spacing w:val="3"/>
          <w:sz w:val="24"/>
          <w:szCs w:val="24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2个学时</w:t>
      </w:r>
      <w:r>
        <w:rPr>
          <w:rFonts w:ascii="新宋体" w:eastAsia="新宋体" w:hAnsi="新宋体" w:cs="新宋体"/>
          <w:spacing w:val="3"/>
          <w:sz w:val="24"/>
          <w:szCs w:val="24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的教案(包括</w:t>
      </w:r>
      <w:r>
        <w:rPr>
          <w:rFonts w:ascii="新宋体" w:eastAsia="新宋体" w:hAnsi="新宋体" w:cs="新宋体" w:hint="eastAsia"/>
          <w:spacing w:val="3"/>
          <w:sz w:val="24"/>
          <w:szCs w:val="24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1</w:t>
      </w:r>
      <w:r>
        <w:rPr>
          <w:rFonts w:ascii="新宋体" w:eastAsia="新宋体" w:hAnsi="新宋体" w:cs="新宋体"/>
          <w:spacing w:val="3"/>
          <w:sz w:val="24"/>
          <w:szCs w:val="24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个教学单元，比如</w:t>
      </w:r>
      <w:r>
        <w:rPr>
          <w:rFonts w:ascii="新宋体" w:eastAsia="新宋体" w:hAnsi="新宋体" w:cs="新宋体" w:hint="eastAsia"/>
          <w:spacing w:val="3"/>
          <w:sz w:val="24"/>
          <w:szCs w:val="24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2</w:t>
      </w:r>
      <w:r>
        <w:rPr>
          <w:rFonts w:ascii="新宋体" w:eastAsia="新宋体" w:hAnsi="新宋体" w:cs="新宋体"/>
          <w:spacing w:val="3"/>
          <w:sz w:val="24"/>
          <w:szCs w:val="24"/>
          <w14:textOutline w14:w="317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节课)。</w:t>
      </w:r>
    </w:p>
    <w:p w:rsidR="000F3562" w:rsidRPr="00DB49C1" w:rsidRDefault="000F3562"/>
    <w:sectPr w:rsidR="000F3562" w:rsidRPr="00DB49C1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2EAE" w:rsidRDefault="00662EAE" w:rsidP="00DB49C1">
      <w:r>
        <w:separator/>
      </w:r>
    </w:p>
  </w:endnote>
  <w:endnote w:type="continuationSeparator" w:id="0">
    <w:p w:rsidR="00662EAE" w:rsidRDefault="00662EAE" w:rsidP="00DB4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9B2" w:rsidRDefault="001502CB">
    <w:pPr>
      <w:spacing w:line="180" w:lineRule="auto"/>
      <w:ind w:left="4229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2EAE" w:rsidRDefault="00662EAE" w:rsidP="00DB49C1">
      <w:r>
        <w:separator/>
      </w:r>
    </w:p>
  </w:footnote>
  <w:footnote w:type="continuationSeparator" w:id="0">
    <w:p w:rsidR="00662EAE" w:rsidRDefault="00662EAE" w:rsidP="00DB4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1A9CA66"/>
    <w:multiLevelType w:val="singleLevel"/>
    <w:tmpl w:val="B1A9CA66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BB37218B"/>
    <w:multiLevelType w:val="singleLevel"/>
    <w:tmpl w:val="BB37218B"/>
    <w:lvl w:ilvl="0">
      <w:start w:val="1"/>
      <w:numFmt w:val="decimal"/>
      <w:suff w:val="nothing"/>
      <w:lvlText w:val="%1、"/>
      <w:lvlJc w:val="left"/>
      <w:rPr>
        <w:rFonts w:hint="default"/>
        <w:b/>
        <w:bCs/>
      </w:rPr>
    </w:lvl>
  </w:abstractNum>
  <w:abstractNum w:abstractNumId="2" w15:restartNumberingAfterBreak="0">
    <w:nsid w:val="C3ABD590"/>
    <w:multiLevelType w:val="singleLevel"/>
    <w:tmpl w:val="C3ABD590"/>
    <w:lvl w:ilvl="0">
      <w:start w:val="1"/>
      <w:numFmt w:val="decimal"/>
      <w:suff w:val="nothing"/>
      <w:lvlText w:val="%1、"/>
      <w:lvlJc w:val="left"/>
      <w:rPr>
        <w:rFonts w:hint="default"/>
        <w:b/>
        <w:bCs/>
      </w:rPr>
    </w:lvl>
  </w:abstractNum>
  <w:abstractNum w:abstractNumId="3" w15:restartNumberingAfterBreak="0">
    <w:nsid w:val="CF03725B"/>
    <w:multiLevelType w:val="singleLevel"/>
    <w:tmpl w:val="CF03725B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D13EB31B"/>
    <w:multiLevelType w:val="singleLevel"/>
    <w:tmpl w:val="D13EB31B"/>
    <w:lvl w:ilvl="0">
      <w:start w:val="1"/>
      <w:numFmt w:val="decimal"/>
      <w:suff w:val="nothing"/>
      <w:lvlText w:val="%1、"/>
      <w:lvlJc w:val="left"/>
      <w:rPr>
        <w:rFonts w:hint="default"/>
        <w:b/>
        <w:bCs/>
      </w:rPr>
    </w:lvl>
  </w:abstractNum>
  <w:abstractNum w:abstractNumId="5" w15:restartNumberingAfterBreak="0">
    <w:nsid w:val="E13CE9DD"/>
    <w:multiLevelType w:val="singleLevel"/>
    <w:tmpl w:val="E13CE9DD"/>
    <w:lvl w:ilvl="0">
      <w:start w:val="1"/>
      <w:numFmt w:val="decimal"/>
      <w:suff w:val="nothing"/>
      <w:lvlText w:val="%1、"/>
      <w:lvlJc w:val="left"/>
      <w:rPr>
        <w:rFonts w:hint="default"/>
        <w:b/>
        <w:bCs/>
      </w:rPr>
    </w:lvl>
  </w:abstractNum>
  <w:abstractNum w:abstractNumId="6" w15:restartNumberingAfterBreak="0">
    <w:nsid w:val="E817072B"/>
    <w:multiLevelType w:val="singleLevel"/>
    <w:tmpl w:val="E817072B"/>
    <w:lvl w:ilvl="0">
      <w:start w:val="1"/>
      <w:numFmt w:val="decimal"/>
      <w:suff w:val="nothing"/>
      <w:lvlText w:val="%1、"/>
      <w:lvlJc w:val="left"/>
    </w:lvl>
  </w:abstractNum>
  <w:abstractNum w:abstractNumId="7" w15:restartNumberingAfterBreak="0">
    <w:nsid w:val="F687A5FA"/>
    <w:multiLevelType w:val="singleLevel"/>
    <w:tmpl w:val="F687A5FA"/>
    <w:lvl w:ilvl="0">
      <w:start w:val="1"/>
      <w:numFmt w:val="decimal"/>
      <w:suff w:val="nothing"/>
      <w:lvlText w:val="%1、"/>
      <w:lvlJc w:val="left"/>
      <w:rPr>
        <w:rFonts w:hint="default"/>
        <w:b/>
        <w:bCs/>
      </w:rPr>
    </w:lvl>
  </w:abstractNum>
  <w:abstractNum w:abstractNumId="8" w15:restartNumberingAfterBreak="0">
    <w:nsid w:val="060C3E5B"/>
    <w:multiLevelType w:val="singleLevel"/>
    <w:tmpl w:val="060C3E5B"/>
    <w:lvl w:ilvl="0">
      <w:start w:val="1"/>
      <w:numFmt w:val="decimal"/>
      <w:suff w:val="nothing"/>
      <w:lvlText w:val="%1、"/>
      <w:lvlJc w:val="left"/>
    </w:lvl>
  </w:abstractNum>
  <w:abstractNum w:abstractNumId="9" w15:restartNumberingAfterBreak="0">
    <w:nsid w:val="13003AF4"/>
    <w:multiLevelType w:val="singleLevel"/>
    <w:tmpl w:val="13003AF4"/>
    <w:lvl w:ilvl="0">
      <w:start w:val="1"/>
      <w:numFmt w:val="decimal"/>
      <w:suff w:val="nothing"/>
      <w:lvlText w:val="%1、"/>
      <w:lvlJc w:val="left"/>
    </w:lvl>
  </w:abstractNum>
  <w:abstractNum w:abstractNumId="10" w15:restartNumberingAfterBreak="0">
    <w:nsid w:val="1B0F19CA"/>
    <w:multiLevelType w:val="singleLevel"/>
    <w:tmpl w:val="1B0F19CA"/>
    <w:lvl w:ilvl="0">
      <w:start w:val="1"/>
      <w:numFmt w:val="decimal"/>
      <w:suff w:val="nothing"/>
      <w:lvlText w:val="%1、"/>
      <w:lvlJc w:val="left"/>
      <w:rPr>
        <w:rFonts w:hint="default"/>
        <w:b/>
        <w:bCs/>
      </w:rPr>
    </w:lvl>
  </w:abstractNum>
  <w:abstractNum w:abstractNumId="11" w15:restartNumberingAfterBreak="0">
    <w:nsid w:val="233B52F2"/>
    <w:multiLevelType w:val="hybridMultilevel"/>
    <w:tmpl w:val="8E828A50"/>
    <w:lvl w:ilvl="0" w:tplc="D83AA42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49D643A"/>
    <w:multiLevelType w:val="hybridMultilevel"/>
    <w:tmpl w:val="719E2300"/>
    <w:lvl w:ilvl="0" w:tplc="D4B848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6775E50"/>
    <w:multiLevelType w:val="hybridMultilevel"/>
    <w:tmpl w:val="2E54A4DC"/>
    <w:lvl w:ilvl="0" w:tplc="180CC8A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4" w15:restartNumberingAfterBreak="0">
    <w:nsid w:val="2EF94165"/>
    <w:multiLevelType w:val="hybridMultilevel"/>
    <w:tmpl w:val="014E675E"/>
    <w:lvl w:ilvl="0" w:tplc="7132FFE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761FDF8"/>
    <w:multiLevelType w:val="singleLevel"/>
    <w:tmpl w:val="3761FDF8"/>
    <w:lvl w:ilvl="0">
      <w:start w:val="1"/>
      <w:numFmt w:val="decimal"/>
      <w:suff w:val="nothing"/>
      <w:lvlText w:val="%1、"/>
      <w:lvlJc w:val="left"/>
    </w:lvl>
  </w:abstractNum>
  <w:abstractNum w:abstractNumId="16" w15:restartNumberingAfterBreak="0">
    <w:nsid w:val="40E5F406"/>
    <w:multiLevelType w:val="singleLevel"/>
    <w:tmpl w:val="40E5F406"/>
    <w:lvl w:ilvl="0">
      <w:start w:val="1"/>
      <w:numFmt w:val="decimal"/>
      <w:suff w:val="nothing"/>
      <w:lvlText w:val="%1、"/>
      <w:lvlJc w:val="left"/>
    </w:lvl>
  </w:abstractNum>
  <w:abstractNum w:abstractNumId="17" w15:restartNumberingAfterBreak="0">
    <w:nsid w:val="44DF5EA8"/>
    <w:multiLevelType w:val="hybridMultilevel"/>
    <w:tmpl w:val="2FEE15B4"/>
    <w:lvl w:ilvl="0" w:tplc="2048DBC2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8" w15:restartNumberingAfterBreak="0">
    <w:nsid w:val="52764664"/>
    <w:multiLevelType w:val="hybridMultilevel"/>
    <w:tmpl w:val="BBAEB67A"/>
    <w:lvl w:ilvl="0" w:tplc="41363B6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F1D2C2A"/>
    <w:multiLevelType w:val="hybridMultilevel"/>
    <w:tmpl w:val="DF2A0972"/>
    <w:lvl w:ilvl="0" w:tplc="77A20D8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8C01067"/>
    <w:multiLevelType w:val="singleLevel"/>
    <w:tmpl w:val="68C01067"/>
    <w:lvl w:ilvl="0">
      <w:start w:val="1"/>
      <w:numFmt w:val="decimal"/>
      <w:suff w:val="nothing"/>
      <w:lvlText w:val="%1、"/>
      <w:lvlJc w:val="left"/>
    </w:lvl>
  </w:abstractNum>
  <w:abstractNum w:abstractNumId="21" w15:restartNumberingAfterBreak="0">
    <w:nsid w:val="6B9E5F1E"/>
    <w:multiLevelType w:val="hybridMultilevel"/>
    <w:tmpl w:val="27740F14"/>
    <w:lvl w:ilvl="0" w:tplc="5A26FEF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7640B07"/>
    <w:multiLevelType w:val="hybridMultilevel"/>
    <w:tmpl w:val="014E675E"/>
    <w:lvl w:ilvl="0" w:tplc="7132FFE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9836238"/>
    <w:multiLevelType w:val="hybridMultilevel"/>
    <w:tmpl w:val="F57AC964"/>
    <w:lvl w:ilvl="0" w:tplc="EA541B9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6"/>
  </w:num>
  <w:num w:numId="3">
    <w:abstractNumId w:val="9"/>
  </w:num>
  <w:num w:numId="4">
    <w:abstractNumId w:val="20"/>
  </w:num>
  <w:num w:numId="5">
    <w:abstractNumId w:val="6"/>
  </w:num>
  <w:num w:numId="6">
    <w:abstractNumId w:val="1"/>
  </w:num>
  <w:num w:numId="7">
    <w:abstractNumId w:val="4"/>
  </w:num>
  <w:num w:numId="8">
    <w:abstractNumId w:val="7"/>
  </w:num>
  <w:num w:numId="9">
    <w:abstractNumId w:val="10"/>
  </w:num>
  <w:num w:numId="10">
    <w:abstractNumId w:val="2"/>
  </w:num>
  <w:num w:numId="11">
    <w:abstractNumId w:val="5"/>
  </w:num>
  <w:num w:numId="12">
    <w:abstractNumId w:val="3"/>
  </w:num>
  <w:num w:numId="13">
    <w:abstractNumId w:val="15"/>
  </w:num>
  <w:num w:numId="14">
    <w:abstractNumId w:val="8"/>
  </w:num>
  <w:num w:numId="15">
    <w:abstractNumId w:val="12"/>
  </w:num>
  <w:num w:numId="16">
    <w:abstractNumId w:val="21"/>
  </w:num>
  <w:num w:numId="17">
    <w:abstractNumId w:val="19"/>
  </w:num>
  <w:num w:numId="18">
    <w:abstractNumId w:val="11"/>
  </w:num>
  <w:num w:numId="19">
    <w:abstractNumId w:val="23"/>
  </w:num>
  <w:num w:numId="20">
    <w:abstractNumId w:val="17"/>
  </w:num>
  <w:num w:numId="21">
    <w:abstractNumId w:val="22"/>
  </w:num>
  <w:num w:numId="22">
    <w:abstractNumId w:val="13"/>
  </w:num>
  <w:num w:numId="23">
    <w:abstractNumId w:val="18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C0"/>
    <w:rsid w:val="000A4447"/>
    <w:rsid w:val="000F1C7E"/>
    <w:rsid w:val="000F3562"/>
    <w:rsid w:val="0014050B"/>
    <w:rsid w:val="001502CB"/>
    <w:rsid w:val="00160735"/>
    <w:rsid w:val="00412206"/>
    <w:rsid w:val="00662EAE"/>
    <w:rsid w:val="007473A8"/>
    <w:rsid w:val="009547A6"/>
    <w:rsid w:val="00AE6578"/>
    <w:rsid w:val="00B174C0"/>
    <w:rsid w:val="00DB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53D7A5"/>
  <w15:chartTrackingRefBased/>
  <w15:docId w15:val="{8552D025-6BDE-451D-8010-B9905558C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9C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547A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49C1"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49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B49C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B49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B49C1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semiHidden/>
    <w:rsid w:val="00DB49C1"/>
    <w:rPr>
      <w:rFonts w:ascii="宋体" w:eastAsia="宋体" w:hAnsi="宋体" w:cs="Times New Roman"/>
      <w:b/>
      <w:bCs/>
      <w:kern w:val="0"/>
      <w:sz w:val="36"/>
      <w:szCs w:val="36"/>
    </w:rPr>
  </w:style>
  <w:style w:type="paragraph" w:styleId="a7">
    <w:name w:val="caption"/>
    <w:basedOn w:val="a"/>
    <w:next w:val="a"/>
    <w:semiHidden/>
    <w:unhideWhenUsed/>
    <w:qFormat/>
    <w:rsid w:val="00DB49C1"/>
    <w:rPr>
      <w:rFonts w:ascii="Arial" w:eastAsia="黑体" w:hAnsi="Arial"/>
      <w:sz w:val="20"/>
    </w:rPr>
  </w:style>
  <w:style w:type="character" w:styleId="a8">
    <w:name w:val="annotation reference"/>
    <w:basedOn w:val="a0"/>
    <w:qFormat/>
    <w:rsid w:val="00DB49C1"/>
    <w:rPr>
      <w:sz w:val="21"/>
      <w:szCs w:val="21"/>
    </w:rPr>
  </w:style>
  <w:style w:type="table" w:customStyle="1" w:styleId="TableNormal">
    <w:name w:val="Table Normal"/>
    <w:semiHidden/>
    <w:unhideWhenUsed/>
    <w:qFormat/>
    <w:rsid w:val="00DB49C1"/>
    <w:rPr>
      <w:rFonts w:ascii="Times New Roman" w:eastAsia="宋体" w:hAnsi="Times New Roman" w:cs="Times New Roman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B49C1"/>
  </w:style>
  <w:style w:type="paragraph" w:customStyle="1" w:styleId="4">
    <w:name w:val="样式4"/>
    <w:basedOn w:val="a"/>
    <w:qFormat/>
    <w:rsid w:val="00DB49C1"/>
    <w:pPr>
      <w:snapToGrid w:val="0"/>
      <w:spacing w:line="500" w:lineRule="exact"/>
      <w:ind w:firstLineChars="200" w:firstLine="200"/>
    </w:pPr>
    <w:rPr>
      <w:rFonts w:eastAsia="仿宋_GB2312"/>
      <w:kern w:val="21"/>
      <w:sz w:val="24"/>
    </w:rPr>
  </w:style>
  <w:style w:type="paragraph" w:styleId="a9">
    <w:name w:val="List Paragraph"/>
    <w:basedOn w:val="a"/>
    <w:uiPriority w:val="99"/>
    <w:qFormat/>
    <w:rsid w:val="00DB49C1"/>
    <w:pPr>
      <w:ind w:firstLineChars="200" w:firstLine="420"/>
    </w:pPr>
  </w:style>
  <w:style w:type="character" w:styleId="aa">
    <w:name w:val="Hyperlink"/>
    <w:basedOn w:val="a0"/>
    <w:uiPriority w:val="99"/>
    <w:unhideWhenUsed/>
    <w:rsid w:val="009547A6"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rsid w:val="009547A6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3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7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j.gov.cn/pub/sfbgw/zwgkztzl/2022zt/20220311fjxzc/20220311fjxzc_wdbg/202205/t20220523_455593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k.sina.com.cn/article_2810373291_a782e4ab020023a8w.html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k.sina.com.cn/article_3606844282_d6fc137a0190177pg.htm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9</Pages>
  <Words>819</Words>
  <Characters>4670</Characters>
  <Application>Microsoft Office Word</Application>
  <DocSecurity>0</DocSecurity>
  <Lines>38</Lines>
  <Paragraphs>10</Paragraphs>
  <ScaleCrop>false</ScaleCrop>
  <Company/>
  <LinksUpToDate>false</LinksUpToDate>
  <CharactersWithSpaces>5479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</dc:creator>
  <cp:keywords/>
  <dc:description/>
  <cp:lastModifiedBy>ZL</cp:lastModifiedBy>
  <cp:revision>10</cp:revision>
  <dcterms:created xsi:type="dcterms:W3CDTF">2023-10-13T13:54:00Z</dcterms:created>
  <dcterms:modified xsi:type="dcterms:W3CDTF">2023-10-15T16:22:00Z</dcterms:modified>
</cp:coreProperties>
</file>